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0273" w14:textId="768654A2" w:rsidR="00C8739E" w:rsidRPr="00A77A4C" w:rsidRDefault="005A5CD9" w:rsidP="00F84C46">
      <w:pPr>
        <w:pStyle w:val="Default"/>
        <w:spacing w:after="120" w:line="276" w:lineRule="auto"/>
        <w:jc w:val="center"/>
        <w:outlineLvl w:val="0"/>
        <w:rPr>
          <w:b/>
          <w:bCs/>
          <w:sz w:val="22"/>
          <w:szCs w:val="22"/>
          <w:lang w:val="en-US"/>
        </w:rPr>
      </w:pPr>
      <w:r w:rsidRPr="00A77A4C">
        <w:rPr>
          <w:b/>
          <w:bCs/>
          <w:sz w:val="22"/>
          <w:szCs w:val="22"/>
          <w:lang w:val="en-US"/>
        </w:rPr>
        <w:t xml:space="preserve">UX CHALLENGE: </w:t>
      </w:r>
      <w:r w:rsidR="00F84C46" w:rsidRPr="00A77A4C">
        <w:rPr>
          <w:b/>
          <w:bCs/>
          <w:sz w:val="22"/>
          <w:szCs w:val="22"/>
          <w:lang w:val="en-US"/>
        </w:rPr>
        <w:t>PUBLIC NOTICE OF COMPANIES SELECTION</w:t>
      </w:r>
    </w:p>
    <w:p w14:paraId="5927AFB8" w14:textId="77777777" w:rsidR="00A609B0" w:rsidRDefault="00A609B0" w:rsidP="00F84C46">
      <w:pPr>
        <w:pStyle w:val="NormalWeb"/>
        <w:spacing w:before="0" w:beforeAutospacing="0" w:after="120" w:afterAutospacing="0" w:line="276" w:lineRule="auto"/>
        <w:jc w:val="both"/>
        <w:rPr>
          <w:rFonts w:ascii="Arial" w:hAnsi="Arial" w:cs="Arial"/>
          <w:b/>
          <w:bCs/>
          <w:color w:val="000000"/>
          <w:sz w:val="22"/>
          <w:szCs w:val="22"/>
          <w:lang w:val="en-US"/>
        </w:rPr>
      </w:pPr>
    </w:p>
    <w:p w14:paraId="7C68CE2D" w14:textId="4E381919"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INTRODUCTION</w:t>
      </w:r>
    </w:p>
    <w:p w14:paraId="5BBA9D17" w14:textId="563C3501" w:rsidR="00F84C46" w:rsidRPr="00A77A4C" w:rsidRDefault="00F84C46" w:rsidP="00F84C46">
      <w:pPr>
        <w:pStyle w:val="NormalWeb"/>
        <w:spacing w:before="0" w:beforeAutospacing="0" w:after="16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The UX Challenge is an initiative of Innovation </w:t>
      </w:r>
      <w:r w:rsidRPr="00A609B0">
        <w:rPr>
          <w:rFonts w:ascii="Arial" w:hAnsi="Arial" w:cs="Arial"/>
          <w:color w:val="000000"/>
          <w:sz w:val="22"/>
          <w:szCs w:val="22"/>
          <w:lang w:val="en-US"/>
        </w:rPr>
        <w:t>Hub Trentino</w:t>
      </w:r>
      <w:r w:rsidR="007D1082" w:rsidRPr="00A609B0">
        <w:rPr>
          <w:rFonts w:ascii="Arial" w:hAnsi="Arial" w:cs="Arial"/>
          <w:color w:val="000000"/>
          <w:sz w:val="22"/>
          <w:szCs w:val="22"/>
          <w:lang w:val="en-US"/>
        </w:rPr>
        <w:t>-</w:t>
      </w:r>
      <w:r w:rsidRPr="00A609B0">
        <w:rPr>
          <w:rFonts w:ascii="Arial" w:hAnsi="Arial" w:cs="Arial"/>
          <w:color w:val="000000"/>
          <w:sz w:val="22"/>
          <w:szCs w:val="22"/>
          <w:lang w:val="en-US"/>
        </w:rPr>
        <w:t xml:space="preserve"> Foundation (hereafter, "HIT"), created in collaboration with the Fondazione Bruno Kessler, the University of Trento, Trentino Sviluppo SpA, the Pavoniano Artigianelli Institute for Graphic Arts, Free University of Bozen, Confindustria Trento, NOI Tech Park (within the Digital Innovation Hub Trentino Alto-Adige / Südtirol), Dolomiti UX BookClub and Architecta.</w:t>
      </w:r>
    </w:p>
    <w:p w14:paraId="2129683A" w14:textId="77777777" w:rsidR="00F84C46" w:rsidRPr="00A77A4C" w:rsidRDefault="00F84C46" w:rsidP="00F84C46">
      <w:pPr>
        <w:pStyle w:val="NormalWeb"/>
        <w:spacing w:before="0" w:beforeAutospacing="0" w:after="16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The primary objective is to allow companies to become aware of the benefits of using methodologies and techniques to improve User Experience in the design of high-tech products and services. At the same time, the initiative intends to represent an opportunity for professional growth for students and young researchers.</w:t>
      </w:r>
    </w:p>
    <w:p w14:paraId="4C904FFD" w14:textId="31CC969F" w:rsidR="00F84C46" w:rsidRPr="00A609B0" w:rsidRDefault="00F84C46" w:rsidP="00F84C46">
      <w:pPr>
        <w:pStyle w:val="NormalWeb"/>
        <w:spacing w:before="0" w:beforeAutospacing="0" w:after="160" w:afterAutospacing="0" w:line="276" w:lineRule="auto"/>
        <w:jc w:val="both"/>
        <w:rPr>
          <w:rFonts w:ascii="Arial" w:hAnsi="Arial" w:cs="Arial"/>
          <w:b/>
          <w:bCs/>
          <w:color w:val="000000"/>
          <w:sz w:val="22"/>
          <w:szCs w:val="22"/>
          <w:lang w:val="en-US"/>
        </w:rPr>
      </w:pPr>
      <w:r w:rsidRPr="00A77A4C">
        <w:rPr>
          <w:rFonts w:ascii="Arial" w:hAnsi="Arial" w:cs="Arial"/>
          <w:color w:val="000000"/>
          <w:sz w:val="22"/>
          <w:szCs w:val="22"/>
          <w:lang w:val="en-US"/>
        </w:rPr>
        <w:t xml:space="preserve">Specifically, </w:t>
      </w:r>
      <w:r w:rsidRPr="00A609B0">
        <w:rPr>
          <w:rFonts w:ascii="Arial" w:hAnsi="Arial" w:cs="Arial"/>
          <w:b/>
          <w:bCs/>
          <w:color w:val="000000"/>
          <w:sz w:val="22"/>
          <w:szCs w:val="22"/>
          <w:lang w:val="en-US"/>
        </w:rPr>
        <w:t>the UX Challenge allows companies to improve the usability, the user experience and therefore the value of products and services in the design phase or existing. This is possible thanks to the involvement of end users in the design and testing of products under development in order to highlight problems, needs and opportunities that would otherwise remain unfulfilled.</w:t>
      </w:r>
    </w:p>
    <w:p w14:paraId="273A6806" w14:textId="5346CB29" w:rsidR="00596E95" w:rsidRDefault="00F84C46" w:rsidP="00596E95">
      <w:pPr>
        <w:pStyle w:val="NormalWeb"/>
        <w:spacing w:before="0" w:beforeAutospacing="0" w:after="160" w:afterAutospacing="0" w:line="276" w:lineRule="auto"/>
        <w:jc w:val="both"/>
        <w:rPr>
          <w:rFonts w:ascii="Arial" w:hAnsi="Arial" w:cs="Arial"/>
          <w:color w:val="000000"/>
          <w:sz w:val="22"/>
          <w:szCs w:val="22"/>
          <w:lang w:val="en-US"/>
        </w:rPr>
      </w:pPr>
      <w:r w:rsidRPr="00A609B0">
        <w:rPr>
          <w:rFonts w:ascii="Arial" w:hAnsi="Arial" w:cs="Arial"/>
          <w:b/>
          <w:bCs/>
          <w:color w:val="000000"/>
          <w:sz w:val="22"/>
          <w:szCs w:val="22"/>
          <w:lang w:val="en-US"/>
        </w:rPr>
        <w:t>In the context of the UX Challenge, these activities will be carried out mainly by students and young researchers</w:t>
      </w:r>
      <w:r w:rsidRPr="00A77A4C">
        <w:rPr>
          <w:rFonts w:ascii="Arial" w:hAnsi="Arial" w:cs="Arial"/>
          <w:color w:val="000000"/>
          <w:sz w:val="22"/>
          <w:szCs w:val="22"/>
          <w:lang w:val="en-US"/>
        </w:rPr>
        <w:t xml:space="preserve"> competent in the methodologies of Service Design,</w:t>
      </w:r>
      <w:r w:rsidR="005E74D5" w:rsidRPr="00A77A4C">
        <w:rPr>
          <w:rFonts w:ascii="Arial" w:hAnsi="Arial" w:cs="Arial"/>
          <w:color w:val="000000"/>
          <w:sz w:val="22"/>
          <w:szCs w:val="22"/>
          <w:lang w:val="en-US"/>
        </w:rPr>
        <w:t xml:space="preserve"> </w:t>
      </w:r>
      <w:r w:rsidRPr="00A77A4C">
        <w:rPr>
          <w:rFonts w:ascii="Arial" w:hAnsi="Arial" w:cs="Arial"/>
          <w:color w:val="000000"/>
          <w:sz w:val="22"/>
          <w:szCs w:val="22"/>
          <w:lang w:val="en-US"/>
        </w:rPr>
        <w:t>User-Centric Design, Interaction Design, Product Innovation, Marketing and Graphic Design (hereinafter, "Solvers"), who will work in groups to test and improve the quality of Products and services presented by the participating companies. Teams will be assisted by experts from the sector (</w:t>
      </w:r>
      <w:r w:rsidR="00332175">
        <w:rPr>
          <w:rFonts w:ascii="Arial" w:hAnsi="Arial" w:cs="Arial"/>
          <w:color w:val="000000"/>
          <w:sz w:val="22"/>
          <w:szCs w:val="22"/>
          <w:lang w:val="en-US"/>
        </w:rPr>
        <w:t>Mentors</w:t>
      </w:r>
      <w:r w:rsidRPr="00A77A4C">
        <w:rPr>
          <w:rFonts w:ascii="Arial" w:hAnsi="Arial" w:cs="Arial"/>
          <w:color w:val="000000"/>
          <w:sz w:val="22"/>
          <w:szCs w:val="22"/>
          <w:lang w:val="en-US"/>
        </w:rPr>
        <w:t>).</w:t>
      </w:r>
      <w:r w:rsidR="00A77A4C" w:rsidRPr="00A77A4C">
        <w:rPr>
          <w:rFonts w:ascii="Arial" w:hAnsi="Arial" w:cs="Arial"/>
          <w:color w:val="000000"/>
          <w:sz w:val="22"/>
          <w:szCs w:val="22"/>
          <w:lang w:val="en-US"/>
        </w:rPr>
        <w:t xml:space="preserve"> </w:t>
      </w:r>
      <w:r w:rsidRPr="00A77A4C">
        <w:rPr>
          <w:rFonts w:ascii="Arial" w:hAnsi="Arial" w:cs="Arial"/>
          <w:color w:val="000000"/>
          <w:sz w:val="22"/>
          <w:szCs w:val="22"/>
          <w:lang w:val="en-US"/>
        </w:rPr>
        <w:t xml:space="preserve">In addition to this, the UX Challenge will be attended by end users </w:t>
      </w:r>
      <w:r w:rsidRPr="00A609B0">
        <w:rPr>
          <w:rFonts w:ascii="Arial" w:hAnsi="Arial" w:cs="Arial"/>
          <w:color w:val="000000"/>
          <w:sz w:val="22"/>
          <w:szCs w:val="22"/>
          <w:lang w:val="en-US"/>
        </w:rPr>
        <w:t>selected by</w:t>
      </w:r>
      <w:r w:rsidR="00A609B0">
        <w:rPr>
          <w:rFonts w:ascii="Arial" w:hAnsi="Arial" w:cs="Arial"/>
          <w:color w:val="000000"/>
          <w:sz w:val="22"/>
          <w:szCs w:val="22"/>
          <w:lang w:val="en-US"/>
        </w:rPr>
        <w:t xml:space="preserve"> Tehnopol</w:t>
      </w:r>
      <w:r w:rsidRPr="00A77A4C">
        <w:rPr>
          <w:rFonts w:ascii="Arial" w:hAnsi="Arial" w:cs="Arial"/>
          <w:color w:val="000000"/>
          <w:sz w:val="22"/>
          <w:szCs w:val="22"/>
          <w:lang w:val="en-US"/>
        </w:rPr>
        <w:t>, which will have the role of testing the Solver products and proposals and contributing to the innovation process.</w:t>
      </w:r>
    </w:p>
    <w:p w14:paraId="0803FFE1" w14:textId="36581788" w:rsidR="00A77A4C" w:rsidRPr="00A77A4C" w:rsidRDefault="00A77A4C" w:rsidP="00F84C46">
      <w:pPr>
        <w:pStyle w:val="NormalWeb"/>
        <w:spacing w:before="0" w:beforeAutospacing="0" w:after="16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The UX Challenge is financed by the H2020 European project “200SMEchallenge” (</w:t>
      </w:r>
      <w:hyperlink r:id="rId8" w:history="1">
        <w:r w:rsidRPr="00A77A4C">
          <w:rPr>
            <w:rStyle w:val="Hyperlink"/>
            <w:rFonts w:ascii="Arial" w:hAnsi="Arial" w:cs="Arial"/>
            <w:sz w:val="22"/>
            <w:szCs w:val="22"/>
            <w:lang w:val="en-US"/>
          </w:rPr>
          <w:t>www.200SMEchallenge.eu</w:t>
        </w:r>
      </w:hyperlink>
      <w:r w:rsidRPr="00A77A4C">
        <w:rPr>
          <w:rFonts w:ascii="Arial" w:hAnsi="Arial" w:cs="Arial"/>
          <w:color w:val="000000"/>
          <w:sz w:val="22"/>
          <w:szCs w:val="22"/>
          <w:lang w:val="en-US"/>
        </w:rPr>
        <w:t>), which aims at spreading the use of innovation challenges throughout European Innovation Agencies as a mean to support innovation in SMEs – Small and Medium-sized Enterprises.</w:t>
      </w:r>
      <w:r w:rsidR="0052493B">
        <w:rPr>
          <w:rFonts w:ascii="Arial" w:hAnsi="Arial" w:cs="Arial"/>
          <w:color w:val="000000"/>
          <w:sz w:val="22"/>
          <w:szCs w:val="22"/>
          <w:lang w:val="en-US"/>
        </w:rPr>
        <w:t xml:space="preserve"> The project entails validating the UX Challenge as a mean to accelerate adoption of user-centered design in SMEs. For such reasons, the project will carry out an extensive Randomized Control Trial Study (RCT) that will engage </w:t>
      </w:r>
      <w:r w:rsidR="00AE1D89">
        <w:rPr>
          <w:rFonts w:ascii="Arial" w:hAnsi="Arial" w:cs="Arial"/>
          <w:color w:val="000000"/>
          <w:sz w:val="22"/>
          <w:szCs w:val="22"/>
          <w:lang w:val="en-US"/>
        </w:rPr>
        <w:t>at least two hundred SMEs</w:t>
      </w:r>
      <w:r w:rsidR="0052493B">
        <w:rPr>
          <w:rFonts w:ascii="Arial" w:hAnsi="Arial" w:cs="Arial"/>
          <w:color w:val="000000"/>
          <w:sz w:val="22"/>
          <w:szCs w:val="22"/>
          <w:lang w:val="en-US"/>
        </w:rPr>
        <w:t>.</w:t>
      </w:r>
      <w:r w:rsidR="00AE1D89">
        <w:rPr>
          <w:rFonts w:ascii="Arial" w:hAnsi="Arial" w:cs="Arial"/>
          <w:color w:val="000000"/>
          <w:sz w:val="22"/>
          <w:szCs w:val="22"/>
          <w:lang w:val="en-US"/>
        </w:rPr>
        <w:t xml:space="preserve"> 56 of these SMEs will be selected to take part to the one UX Challenge (treatment group)</w:t>
      </w:r>
      <w:r w:rsidR="003F407A">
        <w:rPr>
          <w:rFonts w:ascii="Arial" w:hAnsi="Arial" w:cs="Arial"/>
          <w:color w:val="000000"/>
          <w:sz w:val="22"/>
          <w:szCs w:val="22"/>
          <w:lang w:val="en-US"/>
        </w:rPr>
        <w:t xml:space="preserve"> according </w:t>
      </w:r>
      <w:r w:rsidR="003F407A" w:rsidRPr="003F407A">
        <w:rPr>
          <w:rFonts w:ascii="Arial" w:hAnsi="Arial" w:cs="Arial"/>
          <w:color w:val="000000"/>
          <w:sz w:val="22"/>
          <w:szCs w:val="22"/>
          <w:lang w:val="en-US"/>
        </w:rPr>
        <w:t>to a research plan that includes a randomization process, which will be carried out by IRVAPP Research Centre of FBK – Fondazione Bruno Kessler (IT)</w:t>
      </w:r>
      <w:r w:rsidR="00AE1D89">
        <w:rPr>
          <w:rFonts w:ascii="Arial" w:hAnsi="Arial" w:cs="Arial"/>
          <w:color w:val="000000"/>
          <w:sz w:val="22"/>
          <w:szCs w:val="22"/>
          <w:lang w:val="en-US"/>
        </w:rPr>
        <w:t>. Companies that will not be selected to take part to the UX Challenge will be provided with a free webinar on the Design Sprint and its benefits. The UX Challenge will replicated in the same format by seven project partners in Trento (IT</w:t>
      </w:r>
      <w:r w:rsidR="00A609B0">
        <w:rPr>
          <w:rFonts w:ascii="Arial" w:hAnsi="Arial" w:cs="Arial"/>
          <w:color w:val="000000"/>
          <w:sz w:val="22"/>
          <w:szCs w:val="22"/>
          <w:lang w:val="en-US"/>
        </w:rPr>
        <w:t>A</w:t>
      </w:r>
      <w:r w:rsidR="00AE1D89">
        <w:rPr>
          <w:rFonts w:ascii="Arial" w:hAnsi="Arial" w:cs="Arial"/>
          <w:color w:val="000000"/>
          <w:sz w:val="22"/>
          <w:szCs w:val="22"/>
          <w:lang w:val="en-US"/>
        </w:rPr>
        <w:t>), Castellon (ES</w:t>
      </w:r>
      <w:r w:rsidR="00A609B0">
        <w:rPr>
          <w:rFonts w:ascii="Arial" w:hAnsi="Arial" w:cs="Arial"/>
          <w:color w:val="000000"/>
          <w:sz w:val="22"/>
          <w:szCs w:val="22"/>
          <w:lang w:val="en-US"/>
        </w:rPr>
        <w:t>P</w:t>
      </w:r>
      <w:r w:rsidR="00AE1D89">
        <w:rPr>
          <w:rFonts w:ascii="Arial" w:hAnsi="Arial" w:cs="Arial"/>
          <w:color w:val="000000"/>
          <w:sz w:val="22"/>
          <w:szCs w:val="22"/>
          <w:lang w:val="en-US"/>
        </w:rPr>
        <w:t>), Karlsruhe (</w:t>
      </w:r>
      <w:r w:rsidR="00A609B0">
        <w:rPr>
          <w:rFonts w:ascii="Arial" w:hAnsi="Arial" w:cs="Arial"/>
          <w:color w:val="000000"/>
          <w:sz w:val="22"/>
          <w:szCs w:val="22"/>
          <w:lang w:val="en-US"/>
        </w:rPr>
        <w:t>GER</w:t>
      </w:r>
      <w:r w:rsidR="00AE1D89">
        <w:rPr>
          <w:rFonts w:ascii="Arial" w:hAnsi="Arial" w:cs="Arial"/>
          <w:color w:val="000000"/>
          <w:sz w:val="22"/>
          <w:szCs w:val="22"/>
          <w:lang w:val="en-US"/>
        </w:rPr>
        <w:t>), Copenhagen (DK), Tallinn (E</w:t>
      </w:r>
      <w:r w:rsidR="00A609B0">
        <w:rPr>
          <w:rFonts w:ascii="Arial" w:hAnsi="Arial" w:cs="Arial"/>
          <w:color w:val="000000"/>
          <w:sz w:val="22"/>
          <w:szCs w:val="22"/>
          <w:lang w:val="en-US"/>
        </w:rPr>
        <w:t>ST</w:t>
      </w:r>
      <w:r w:rsidR="00AE1D89">
        <w:rPr>
          <w:rFonts w:ascii="Arial" w:hAnsi="Arial" w:cs="Arial"/>
          <w:color w:val="000000"/>
          <w:sz w:val="22"/>
          <w:szCs w:val="22"/>
          <w:lang w:val="en-US"/>
        </w:rPr>
        <w:t>), Vilnius (L</w:t>
      </w:r>
      <w:r w:rsidR="00A609B0">
        <w:rPr>
          <w:rFonts w:ascii="Arial" w:hAnsi="Arial" w:cs="Arial"/>
          <w:color w:val="000000"/>
          <w:sz w:val="22"/>
          <w:szCs w:val="22"/>
          <w:lang w:val="en-US"/>
        </w:rPr>
        <w:t>I</w:t>
      </w:r>
      <w:r w:rsidR="00AE1D89">
        <w:rPr>
          <w:rFonts w:ascii="Arial" w:hAnsi="Arial" w:cs="Arial"/>
          <w:color w:val="000000"/>
          <w:sz w:val="22"/>
          <w:szCs w:val="22"/>
          <w:lang w:val="en-US"/>
        </w:rPr>
        <w:t>T), Oulu (FI</w:t>
      </w:r>
      <w:r w:rsidR="00A609B0">
        <w:rPr>
          <w:rFonts w:ascii="Arial" w:hAnsi="Arial" w:cs="Arial"/>
          <w:color w:val="000000"/>
          <w:sz w:val="22"/>
          <w:szCs w:val="22"/>
          <w:lang w:val="en-US"/>
        </w:rPr>
        <w:t>N</w:t>
      </w:r>
      <w:r w:rsidR="00AE1D89">
        <w:rPr>
          <w:rFonts w:ascii="Arial" w:hAnsi="Arial" w:cs="Arial"/>
          <w:color w:val="000000"/>
          <w:sz w:val="22"/>
          <w:szCs w:val="22"/>
          <w:lang w:val="en-US"/>
        </w:rPr>
        <w:t xml:space="preserve">). Eight companies will be selected by each partner to take part to the local UX Challenge. </w:t>
      </w:r>
    </w:p>
    <w:p w14:paraId="572FAA3E" w14:textId="1ABC8CA2" w:rsidR="00F84C46" w:rsidRPr="00A77A4C" w:rsidRDefault="00F84C46" w:rsidP="00F84C46">
      <w:pPr>
        <w:pStyle w:val="NormalWeb"/>
        <w:spacing w:before="0" w:beforeAutospacing="0" w:after="160" w:afterAutospacing="0" w:line="276" w:lineRule="auto"/>
        <w:jc w:val="both"/>
        <w:rPr>
          <w:rFonts w:ascii="Arial" w:hAnsi="Arial" w:cs="Arial"/>
          <w:color w:val="000000"/>
          <w:sz w:val="22"/>
          <w:szCs w:val="22"/>
          <w:lang w:val="en-US"/>
        </w:rPr>
      </w:pPr>
      <w:r w:rsidRPr="00A609B0">
        <w:rPr>
          <w:rFonts w:ascii="Arial" w:hAnsi="Arial" w:cs="Arial"/>
          <w:b/>
          <w:bCs/>
          <w:color w:val="000000"/>
          <w:sz w:val="22"/>
          <w:szCs w:val="22"/>
          <w:lang w:val="en-US"/>
        </w:rPr>
        <w:t xml:space="preserve">The </w:t>
      </w:r>
      <w:r w:rsidR="00A609B0" w:rsidRPr="00A609B0">
        <w:rPr>
          <w:rFonts w:ascii="Arial" w:hAnsi="Arial" w:cs="Arial"/>
          <w:b/>
          <w:bCs/>
          <w:color w:val="000000"/>
          <w:sz w:val="22"/>
          <w:szCs w:val="22"/>
          <w:lang w:val="en-US"/>
        </w:rPr>
        <w:t>Estonian</w:t>
      </w:r>
      <w:r w:rsidR="00AE1D89" w:rsidRPr="00A609B0">
        <w:rPr>
          <w:rFonts w:ascii="Arial" w:hAnsi="Arial" w:cs="Arial"/>
          <w:b/>
          <w:bCs/>
          <w:color w:val="000000"/>
          <w:sz w:val="22"/>
          <w:szCs w:val="22"/>
          <w:lang w:val="en-US"/>
        </w:rPr>
        <w:t xml:space="preserve"> </w:t>
      </w:r>
      <w:r w:rsidRPr="00A609B0">
        <w:rPr>
          <w:rFonts w:ascii="Arial" w:hAnsi="Arial" w:cs="Arial"/>
          <w:b/>
          <w:bCs/>
          <w:color w:val="000000"/>
          <w:sz w:val="22"/>
          <w:szCs w:val="22"/>
          <w:lang w:val="en-US"/>
        </w:rPr>
        <w:t>UX Challenge</w:t>
      </w:r>
      <w:r w:rsidR="00AE1D89" w:rsidRPr="00A609B0">
        <w:rPr>
          <w:rFonts w:ascii="Arial" w:hAnsi="Arial" w:cs="Arial"/>
          <w:color w:val="000000"/>
          <w:sz w:val="22"/>
          <w:szCs w:val="22"/>
          <w:lang w:val="en-US"/>
        </w:rPr>
        <w:t xml:space="preserve"> </w:t>
      </w:r>
      <w:r w:rsidRPr="00A609B0">
        <w:rPr>
          <w:rFonts w:ascii="Arial" w:hAnsi="Arial" w:cs="Arial"/>
          <w:color w:val="000000"/>
          <w:sz w:val="22"/>
          <w:szCs w:val="22"/>
          <w:lang w:val="en-US"/>
        </w:rPr>
        <w:t>will be held</w:t>
      </w:r>
      <w:r w:rsidR="00A609B0" w:rsidRPr="00A609B0">
        <w:rPr>
          <w:rFonts w:ascii="Arial" w:hAnsi="Arial" w:cs="Arial"/>
          <w:color w:val="000000"/>
          <w:sz w:val="22"/>
          <w:szCs w:val="22"/>
          <w:lang w:val="en-US"/>
        </w:rPr>
        <w:t xml:space="preserve"> </w:t>
      </w:r>
      <w:r w:rsidR="00A609B0" w:rsidRPr="00A609B0">
        <w:rPr>
          <w:rFonts w:ascii="Arial" w:hAnsi="Arial" w:cs="Arial"/>
          <w:b/>
          <w:bCs/>
          <w:color w:val="000000"/>
          <w:sz w:val="22"/>
          <w:szCs w:val="22"/>
          <w:lang w:val="en-US"/>
        </w:rPr>
        <w:t>Tallinn Science Park Tehnopol</w:t>
      </w:r>
      <w:r w:rsidR="00A609B0" w:rsidRPr="00A609B0">
        <w:rPr>
          <w:rFonts w:ascii="Arial" w:hAnsi="Arial" w:cs="Arial"/>
          <w:color w:val="000000"/>
          <w:sz w:val="22"/>
          <w:szCs w:val="22"/>
          <w:lang w:val="en-US"/>
        </w:rPr>
        <w:t xml:space="preserve">, room Saturn, </w:t>
      </w:r>
      <w:r w:rsidRPr="00A609B0">
        <w:rPr>
          <w:rFonts w:ascii="Arial" w:hAnsi="Arial" w:cs="Arial"/>
          <w:color w:val="000000"/>
          <w:sz w:val="22"/>
          <w:szCs w:val="22"/>
          <w:lang w:val="en-US"/>
        </w:rPr>
        <w:t xml:space="preserve">at </w:t>
      </w:r>
      <w:r w:rsidR="00A609B0" w:rsidRPr="00A609B0">
        <w:rPr>
          <w:rFonts w:ascii="Arial" w:hAnsi="Arial" w:cs="Arial"/>
          <w:color w:val="000000"/>
          <w:sz w:val="22"/>
          <w:szCs w:val="22"/>
          <w:lang w:val="en-US"/>
        </w:rPr>
        <w:t>Teaduspargi 6/1, Tallinn</w:t>
      </w:r>
      <w:r w:rsidRPr="00A609B0">
        <w:rPr>
          <w:rFonts w:ascii="Arial" w:hAnsi="Arial" w:cs="Arial"/>
          <w:color w:val="000000"/>
          <w:sz w:val="22"/>
          <w:szCs w:val="22"/>
          <w:lang w:val="en-US"/>
        </w:rPr>
        <w:t>, on </w:t>
      </w:r>
      <w:r w:rsidRPr="00A609B0">
        <w:rPr>
          <w:rFonts w:ascii="Arial" w:hAnsi="Arial" w:cs="Arial"/>
          <w:b/>
          <w:bCs/>
          <w:color w:val="000000"/>
          <w:sz w:val="22"/>
          <w:szCs w:val="22"/>
          <w:lang w:val="en-US"/>
        </w:rPr>
        <w:t>Thursday </w:t>
      </w:r>
      <w:r w:rsidR="00A609B0" w:rsidRPr="00A609B0">
        <w:rPr>
          <w:rFonts w:ascii="Arial" w:hAnsi="Arial" w:cs="Arial"/>
          <w:b/>
          <w:bCs/>
          <w:color w:val="000000"/>
          <w:sz w:val="22"/>
          <w:szCs w:val="22"/>
          <w:lang w:val="en-US"/>
        </w:rPr>
        <w:t>25</w:t>
      </w:r>
      <w:r w:rsidRPr="00A609B0">
        <w:rPr>
          <w:rFonts w:ascii="Arial" w:hAnsi="Arial" w:cs="Arial"/>
          <w:b/>
          <w:bCs/>
          <w:color w:val="000000"/>
          <w:sz w:val="22"/>
          <w:szCs w:val="22"/>
          <w:lang w:val="en-US"/>
        </w:rPr>
        <w:t xml:space="preserve"> and Friday </w:t>
      </w:r>
      <w:r w:rsidR="00A609B0" w:rsidRPr="00A609B0">
        <w:rPr>
          <w:rFonts w:ascii="Arial" w:hAnsi="Arial" w:cs="Arial"/>
          <w:b/>
          <w:bCs/>
          <w:color w:val="000000"/>
          <w:sz w:val="22"/>
          <w:szCs w:val="22"/>
          <w:lang w:val="en-US"/>
        </w:rPr>
        <w:t>26</w:t>
      </w:r>
      <w:r w:rsidRPr="00A609B0">
        <w:rPr>
          <w:rFonts w:ascii="Arial" w:hAnsi="Arial" w:cs="Arial"/>
          <w:b/>
          <w:bCs/>
          <w:color w:val="000000"/>
          <w:sz w:val="22"/>
          <w:szCs w:val="22"/>
          <w:lang w:val="en-US"/>
        </w:rPr>
        <w:t xml:space="preserve"> </w:t>
      </w:r>
      <w:r w:rsidR="00596E95" w:rsidRPr="00A609B0">
        <w:rPr>
          <w:rFonts w:ascii="Arial" w:hAnsi="Arial" w:cs="Arial"/>
          <w:b/>
          <w:bCs/>
          <w:color w:val="000000"/>
          <w:sz w:val="22"/>
          <w:szCs w:val="22"/>
          <w:lang w:val="en-US"/>
        </w:rPr>
        <w:t>Feb</w:t>
      </w:r>
      <w:r w:rsidR="00B670C2" w:rsidRPr="00A609B0">
        <w:rPr>
          <w:rFonts w:ascii="Arial" w:hAnsi="Arial" w:cs="Arial"/>
          <w:b/>
          <w:bCs/>
          <w:color w:val="000000"/>
          <w:sz w:val="22"/>
          <w:szCs w:val="22"/>
          <w:lang w:val="en-US"/>
        </w:rPr>
        <w:t>r</w:t>
      </w:r>
      <w:r w:rsidR="00596E95" w:rsidRPr="00A609B0">
        <w:rPr>
          <w:rFonts w:ascii="Arial" w:hAnsi="Arial" w:cs="Arial"/>
          <w:b/>
          <w:bCs/>
          <w:color w:val="000000"/>
          <w:sz w:val="22"/>
          <w:szCs w:val="22"/>
          <w:lang w:val="en-US"/>
        </w:rPr>
        <w:t>uary</w:t>
      </w:r>
      <w:r w:rsidRPr="00A609B0">
        <w:rPr>
          <w:rFonts w:ascii="Arial" w:hAnsi="Arial" w:cs="Arial"/>
          <w:b/>
          <w:bCs/>
          <w:color w:val="000000"/>
          <w:sz w:val="22"/>
          <w:szCs w:val="22"/>
          <w:lang w:val="en-US"/>
        </w:rPr>
        <w:t xml:space="preserve"> 20</w:t>
      </w:r>
      <w:r w:rsidR="005E74D5" w:rsidRPr="00A609B0">
        <w:rPr>
          <w:rFonts w:ascii="Arial" w:hAnsi="Arial" w:cs="Arial"/>
          <w:b/>
          <w:bCs/>
          <w:color w:val="000000"/>
          <w:sz w:val="22"/>
          <w:szCs w:val="22"/>
          <w:lang w:val="en-US"/>
        </w:rPr>
        <w:t>2</w:t>
      </w:r>
      <w:r w:rsidR="00B670C2" w:rsidRPr="00A609B0">
        <w:rPr>
          <w:rFonts w:ascii="Arial" w:hAnsi="Arial" w:cs="Arial"/>
          <w:b/>
          <w:bCs/>
          <w:color w:val="000000"/>
          <w:sz w:val="22"/>
          <w:szCs w:val="22"/>
          <w:lang w:val="en-US"/>
        </w:rPr>
        <w:t>1</w:t>
      </w:r>
      <w:r w:rsidRPr="00A609B0">
        <w:rPr>
          <w:rFonts w:ascii="Arial" w:hAnsi="Arial" w:cs="Arial"/>
          <w:color w:val="000000"/>
          <w:sz w:val="22"/>
          <w:szCs w:val="22"/>
          <w:lang w:val="en-US"/>
        </w:rPr>
        <w:t>.</w:t>
      </w:r>
    </w:p>
    <w:p w14:paraId="5AA2EE87" w14:textId="77777777" w:rsidR="00F84C46" w:rsidRPr="00A77A4C" w:rsidRDefault="00F84C46" w:rsidP="00F84C46">
      <w:pPr>
        <w:pStyle w:val="NormalWeb"/>
        <w:spacing w:before="0" w:beforeAutospacing="0" w:after="16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w:t>
      </w:r>
    </w:p>
    <w:p w14:paraId="37A5A15C" w14:textId="2CBDCF2D"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lastRenderedPageBreak/>
        <w:t>ART. 1</w:t>
      </w:r>
      <w:r w:rsidR="007D1082" w:rsidRPr="00A77A4C">
        <w:rPr>
          <w:rFonts w:ascii="Arial" w:hAnsi="Arial" w:cs="Arial"/>
          <w:b/>
          <w:bCs/>
          <w:color w:val="000000"/>
          <w:sz w:val="22"/>
          <w:szCs w:val="22"/>
          <w:lang w:val="en-US"/>
        </w:rPr>
        <w:t xml:space="preserve"> -</w:t>
      </w:r>
      <w:r w:rsidRPr="00A77A4C">
        <w:rPr>
          <w:rFonts w:ascii="Arial" w:hAnsi="Arial" w:cs="Arial"/>
          <w:b/>
          <w:bCs/>
          <w:color w:val="000000"/>
          <w:sz w:val="22"/>
          <w:szCs w:val="22"/>
          <w:lang w:val="en-US"/>
        </w:rPr>
        <w:t> OBJECT OF THE NOTICE</w:t>
      </w:r>
    </w:p>
    <w:p w14:paraId="5F7496AE" w14:textId="08D019B9"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This notice is</w:t>
      </w:r>
      <w:r w:rsidR="00596E95">
        <w:rPr>
          <w:rFonts w:ascii="Arial" w:hAnsi="Arial" w:cs="Arial"/>
          <w:color w:val="000000"/>
          <w:sz w:val="22"/>
          <w:szCs w:val="22"/>
          <w:lang w:val="en-US"/>
        </w:rPr>
        <w:t xml:space="preserve"> </w:t>
      </w:r>
      <w:r w:rsidRPr="00A77A4C">
        <w:rPr>
          <w:rFonts w:ascii="Arial" w:hAnsi="Arial" w:cs="Arial"/>
          <w:color w:val="000000"/>
          <w:sz w:val="22"/>
          <w:szCs w:val="22"/>
          <w:lang w:val="en-US"/>
        </w:rPr>
        <w:t>aimed at selecting up</w:t>
      </w:r>
      <w:r w:rsidR="005E74D5" w:rsidRPr="00A77A4C">
        <w:rPr>
          <w:rFonts w:ascii="Arial" w:hAnsi="Arial" w:cs="Arial"/>
          <w:color w:val="000000"/>
          <w:sz w:val="22"/>
          <w:szCs w:val="22"/>
          <w:lang w:val="en-US"/>
        </w:rPr>
        <w:t xml:space="preserve"> </w:t>
      </w:r>
      <w:r w:rsidRPr="00A77A4C">
        <w:rPr>
          <w:rFonts w:ascii="Arial" w:hAnsi="Arial" w:cs="Arial"/>
          <w:color w:val="000000"/>
          <w:sz w:val="22"/>
          <w:szCs w:val="22"/>
          <w:lang w:val="en-US"/>
        </w:rPr>
        <w:t>to </w:t>
      </w:r>
      <w:r w:rsidR="005E74D5" w:rsidRPr="00A77A4C">
        <w:rPr>
          <w:rFonts w:ascii="Arial" w:hAnsi="Arial" w:cs="Arial"/>
          <w:color w:val="000000"/>
          <w:sz w:val="22"/>
          <w:szCs w:val="22"/>
          <w:lang w:val="en-US"/>
        </w:rPr>
        <w:t>eight</w:t>
      </w:r>
      <w:r w:rsidRPr="00A77A4C">
        <w:rPr>
          <w:rFonts w:ascii="Arial" w:hAnsi="Arial" w:cs="Arial"/>
          <w:color w:val="000000"/>
          <w:sz w:val="22"/>
          <w:szCs w:val="22"/>
          <w:lang w:val="en-US"/>
        </w:rPr>
        <w:t> (</w:t>
      </w:r>
      <w:r w:rsidR="005E74D5" w:rsidRPr="00A77A4C">
        <w:rPr>
          <w:rFonts w:ascii="Arial" w:hAnsi="Arial" w:cs="Arial"/>
          <w:color w:val="000000"/>
          <w:sz w:val="22"/>
          <w:szCs w:val="22"/>
          <w:lang w:val="en-US"/>
        </w:rPr>
        <w:t>8</w:t>
      </w:r>
      <w:r w:rsidRPr="00A77A4C">
        <w:rPr>
          <w:rFonts w:ascii="Arial" w:hAnsi="Arial" w:cs="Arial"/>
          <w:color w:val="000000"/>
          <w:sz w:val="22"/>
          <w:szCs w:val="22"/>
          <w:lang w:val="en-US"/>
        </w:rPr>
        <w:t>) digital products or services proposed by companies (hereinafter "Products") that Solvers will improve through the course of activities of evaluation and improvement of User Experience (hereinafter, "Activities").</w:t>
      </w:r>
    </w:p>
    <w:p w14:paraId="66C1E581" w14:textId="77777777" w:rsidR="00A77A4C" w:rsidRPr="00A77A4C" w:rsidRDefault="00F84C46" w:rsidP="00A77A4C">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Specifically, by way of example, we mean:</w:t>
      </w:r>
    </w:p>
    <w:p w14:paraId="57E68F30" w14:textId="4C03593C" w:rsidR="00A77A4C" w:rsidRPr="00A77A4C" w:rsidRDefault="00F84C46" w:rsidP="00A77A4C">
      <w:pPr>
        <w:pStyle w:val="NormalWeb"/>
        <w:numPr>
          <w:ilvl w:val="0"/>
          <w:numId w:val="30"/>
        </w:numPr>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i/>
          <w:iCs/>
          <w:sz w:val="22"/>
          <w:szCs w:val="22"/>
          <w:lang w:val="en-US"/>
        </w:rPr>
        <w:t>Products:</w:t>
      </w:r>
      <w:r w:rsidRPr="00A77A4C">
        <w:rPr>
          <w:rFonts w:ascii="Arial" w:hAnsi="Arial" w:cs="Arial"/>
          <w:sz w:val="22"/>
          <w:szCs w:val="22"/>
          <w:lang w:val="en-US"/>
        </w:rPr>
        <w:t xml:space="preserve">  products or services </w:t>
      </w:r>
      <w:r w:rsidR="00672101">
        <w:rPr>
          <w:rFonts w:ascii="Arial" w:hAnsi="Arial" w:cs="Arial"/>
          <w:sz w:val="22"/>
          <w:szCs w:val="22"/>
          <w:lang w:val="en-US"/>
        </w:rPr>
        <w:t xml:space="preserve">having digital interfaces and </w:t>
      </w:r>
      <w:r w:rsidRPr="00A77A4C">
        <w:rPr>
          <w:rFonts w:ascii="Arial" w:hAnsi="Arial" w:cs="Arial"/>
          <w:sz w:val="22"/>
          <w:szCs w:val="22"/>
          <w:lang w:val="en-US"/>
        </w:rPr>
        <w:t>whose value is highly influenced by human- computer interaction</w:t>
      </w:r>
      <w:r w:rsidR="00672101">
        <w:rPr>
          <w:rFonts w:ascii="Arial" w:hAnsi="Arial" w:cs="Arial"/>
          <w:sz w:val="22"/>
          <w:szCs w:val="22"/>
          <w:lang w:val="en-US"/>
        </w:rPr>
        <w:t xml:space="preserve"> aspects</w:t>
      </w:r>
      <w:r w:rsidRPr="00A77A4C">
        <w:rPr>
          <w:rFonts w:ascii="Arial" w:hAnsi="Arial" w:cs="Arial"/>
          <w:sz w:val="22"/>
          <w:szCs w:val="22"/>
          <w:lang w:val="en-US"/>
        </w:rPr>
        <w:t>, such as, but not limited to: mobile applications (smartphone or tablet), webapps, webpages and</w:t>
      </w:r>
      <w:r w:rsidR="005E74D5" w:rsidRPr="00A77A4C">
        <w:rPr>
          <w:rFonts w:ascii="Arial" w:hAnsi="Arial" w:cs="Arial"/>
          <w:sz w:val="22"/>
          <w:szCs w:val="22"/>
          <w:lang w:val="en-US"/>
        </w:rPr>
        <w:t xml:space="preserve"> </w:t>
      </w:r>
      <w:r w:rsidRPr="00A77A4C">
        <w:rPr>
          <w:rFonts w:ascii="Arial" w:hAnsi="Arial" w:cs="Arial"/>
          <w:sz w:val="22"/>
          <w:szCs w:val="22"/>
          <w:lang w:val="en-US"/>
        </w:rPr>
        <w:t>interactive websites</w:t>
      </w:r>
      <w:r w:rsidR="00672101">
        <w:rPr>
          <w:rFonts w:ascii="Arial" w:hAnsi="Arial" w:cs="Arial"/>
          <w:sz w:val="22"/>
          <w:szCs w:val="22"/>
          <w:lang w:val="en-US"/>
        </w:rPr>
        <w:t xml:space="preserve"> (e.g. marketplaces)</w:t>
      </w:r>
      <w:r w:rsidRPr="00A77A4C">
        <w:rPr>
          <w:rFonts w:ascii="Arial" w:hAnsi="Arial" w:cs="Arial"/>
          <w:sz w:val="22"/>
          <w:szCs w:val="22"/>
          <w:lang w:val="en-US"/>
        </w:rPr>
        <w:t>, applications and desktop software</w:t>
      </w:r>
      <w:r w:rsidR="00672101">
        <w:rPr>
          <w:rFonts w:ascii="Arial" w:hAnsi="Arial" w:cs="Arial"/>
          <w:sz w:val="22"/>
          <w:szCs w:val="22"/>
          <w:lang w:val="en-US"/>
        </w:rPr>
        <w:t>; consumer goods, home appliances and white good bearing digital interfaces (e.g. control touchscreens); industrial machinery bearing digital interfaces (e.g. configuration and control touchscreens)</w:t>
      </w:r>
      <w:r w:rsidRPr="00A77A4C">
        <w:rPr>
          <w:rFonts w:ascii="Arial" w:hAnsi="Arial" w:cs="Arial"/>
          <w:sz w:val="22"/>
          <w:szCs w:val="22"/>
          <w:lang w:val="en-US"/>
        </w:rPr>
        <w:t>. It is intended that the Products can be at different levels of maturation: already on the market, prototype versions, concepts, ideas in an embryonic phase. The Products, even if in prototype form, must be possible to deliver to the Solvers through a URL (possibly even only PowerPoint slides with concept and / or mockup descriptions). Any shared material will be treated as confidential.</w:t>
      </w:r>
    </w:p>
    <w:p w14:paraId="6B1801E7" w14:textId="67CB6A13" w:rsidR="00F84C46" w:rsidRPr="00A77A4C" w:rsidRDefault="00F84C46" w:rsidP="00A77A4C">
      <w:pPr>
        <w:pStyle w:val="NormalWeb"/>
        <w:numPr>
          <w:ilvl w:val="0"/>
          <w:numId w:val="30"/>
        </w:numPr>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i/>
          <w:iCs/>
          <w:sz w:val="22"/>
          <w:szCs w:val="22"/>
          <w:lang w:val="en-US"/>
        </w:rPr>
        <w:t>Activities</w:t>
      </w:r>
      <w:r w:rsidRPr="00A77A4C">
        <w:rPr>
          <w:rFonts w:ascii="Arial" w:hAnsi="Arial" w:cs="Arial"/>
          <w:sz w:val="22"/>
          <w:szCs w:val="22"/>
          <w:lang w:val="en-US"/>
        </w:rPr>
        <w:t>: execution of a "Design Sprint" lasting about two days, which will include usability tests with real users, analysis of digital interaction problems, designing solutions with design thinking techniques, wireframe sketching, mockups of new interfaces, rapid prototyping on</w:t>
      </w:r>
      <w:r w:rsidR="00672101">
        <w:rPr>
          <w:rFonts w:ascii="Arial" w:hAnsi="Arial" w:cs="Arial"/>
          <w:sz w:val="22"/>
          <w:szCs w:val="22"/>
          <w:lang w:val="en-US"/>
        </w:rPr>
        <w:t xml:space="preserve"> </w:t>
      </w:r>
      <w:r w:rsidRPr="00A77A4C">
        <w:rPr>
          <w:rFonts w:ascii="Arial" w:hAnsi="Arial" w:cs="Arial"/>
          <w:sz w:val="22"/>
          <w:szCs w:val="22"/>
          <w:lang w:val="en-US"/>
        </w:rPr>
        <w:t xml:space="preserve">with </w:t>
      </w:r>
      <w:r w:rsidR="00672101">
        <w:rPr>
          <w:rFonts w:ascii="Arial" w:hAnsi="Arial" w:cs="Arial"/>
          <w:sz w:val="22"/>
          <w:szCs w:val="22"/>
          <w:lang w:val="en-US"/>
        </w:rPr>
        <w:t>specific</w:t>
      </w:r>
      <w:r w:rsidRPr="00A77A4C">
        <w:rPr>
          <w:rFonts w:ascii="Arial" w:hAnsi="Arial" w:cs="Arial"/>
          <w:sz w:val="22"/>
          <w:szCs w:val="22"/>
          <w:lang w:val="en-US"/>
        </w:rPr>
        <w:t xml:space="preserve"> software</w:t>
      </w:r>
      <w:r w:rsidR="00672101">
        <w:rPr>
          <w:rFonts w:ascii="Arial" w:hAnsi="Arial" w:cs="Arial"/>
          <w:sz w:val="22"/>
          <w:szCs w:val="22"/>
          <w:lang w:val="en-US"/>
        </w:rPr>
        <w:t xml:space="preserve"> and tools</w:t>
      </w:r>
      <w:r w:rsidRPr="00A77A4C">
        <w:rPr>
          <w:rFonts w:ascii="Arial" w:hAnsi="Arial" w:cs="Arial"/>
          <w:sz w:val="22"/>
          <w:szCs w:val="22"/>
          <w:lang w:val="en-US"/>
        </w:rPr>
        <w:t>.</w:t>
      </w:r>
    </w:p>
    <w:p w14:paraId="130DF3AB"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 </w:t>
      </w:r>
    </w:p>
    <w:p w14:paraId="1949A2D7" w14:textId="57CC200A"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2 – MODE OF CONDUCTING THE CHALLENGE</w:t>
      </w:r>
    </w:p>
    <w:p w14:paraId="38F8E307" w14:textId="7A014CC8" w:rsidR="00F84C46" w:rsidRPr="00AE1D89"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The Challenge foresees that </w:t>
      </w:r>
      <w:r w:rsidR="005E74D5" w:rsidRPr="00A77A4C">
        <w:rPr>
          <w:rFonts w:ascii="Arial" w:hAnsi="Arial" w:cs="Arial"/>
          <w:color w:val="000000"/>
          <w:sz w:val="22"/>
          <w:szCs w:val="22"/>
          <w:lang w:val="en-US"/>
        </w:rPr>
        <w:t>eight</w:t>
      </w:r>
      <w:r w:rsidR="00672101">
        <w:rPr>
          <w:rFonts w:ascii="Arial" w:hAnsi="Arial" w:cs="Arial"/>
          <w:color w:val="000000"/>
          <w:sz w:val="22"/>
          <w:szCs w:val="22"/>
          <w:lang w:val="en-US"/>
        </w:rPr>
        <w:t xml:space="preserve"> </w:t>
      </w:r>
      <w:r w:rsidRPr="00A77A4C">
        <w:rPr>
          <w:rFonts w:ascii="Arial" w:hAnsi="Arial" w:cs="Arial"/>
          <w:color w:val="000000"/>
          <w:sz w:val="22"/>
          <w:szCs w:val="22"/>
          <w:lang w:val="en-US"/>
        </w:rPr>
        <w:t>(</w:t>
      </w:r>
      <w:r w:rsidR="005E74D5" w:rsidRPr="00A77A4C">
        <w:rPr>
          <w:rFonts w:ascii="Arial" w:hAnsi="Arial" w:cs="Arial"/>
          <w:color w:val="000000"/>
          <w:sz w:val="22"/>
          <w:szCs w:val="22"/>
          <w:lang w:val="en-US"/>
        </w:rPr>
        <w:t>8</w:t>
      </w:r>
      <w:r w:rsidRPr="00A77A4C">
        <w:rPr>
          <w:rFonts w:ascii="Arial" w:hAnsi="Arial" w:cs="Arial"/>
          <w:color w:val="000000"/>
          <w:sz w:val="22"/>
          <w:szCs w:val="22"/>
          <w:lang w:val="en-US"/>
        </w:rPr>
        <w:t xml:space="preserve">) </w:t>
      </w:r>
      <w:r w:rsidR="00672101">
        <w:rPr>
          <w:rFonts w:ascii="Arial" w:hAnsi="Arial" w:cs="Arial"/>
          <w:color w:val="000000"/>
          <w:sz w:val="22"/>
          <w:szCs w:val="22"/>
          <w:lang w:val="en-US"/>
        </w:rPr>
        <w:t xml:space="preserve">or more </w:t>
      </w:r>
      <w:r w:rsidRPr="00A77A4C">
        <w:rPr>
          <w:rFonts w:ascii="Arial" w:hAnsi="Arial" w:cs="Arial"/>
          <w:color w:val="000000"/>
          <w:sz w:val="22"/>
          <w:szCs w:val="22"/>
          <w:lang w:val="en-US"/>
        </w:rPr>
        <w:t xml:space="preserve">groups of Solvers (hereinafter, "Team"), each composed of four (4) </w:t>
      </w:r>
      <w:r w:rsidR="00672101">
        <w:rPr>
          <w:rFonts w:ascii="Arial" w:hAnsi="Arial" w:cs="Arial"/>
          <w:color w:val="000000"/>
          <w:sz w:val="22"/>
          <w:szCs w:val="22"/>
          <w:lang w:val="en-US"/>
        </w:rPr>
        <w:t xml:space="preserve">or more </w:t>
      </w:r>
      <w:r w:rsidRPr="00A77A4C">
        <w:rPr>
          <w:rFonts w:ascii="Arial" w:hAnsi="Arial" w:cs="Arial"/>
          <w:color w:val="000000"/>
          <w:sz w:val="22"/>
          <w:szCs w:val="22"/>
          <w:lang w:val="en-US"/>
        </w:rPr>
        <w:t xml:space="preserve">Solvers, work in parallel during two days to test and improve the User Experience of </w:t>
      </w:r>
      <w:r w:rsidR="005E74D5" w:rsidRPr="00A77A4C">
        <w:rPr>
          <w:rFonts w:ascii="Arial" w:hAnsi="Arial" w:cs="Arial"/>
          <w:color w:val="000000"/>
          <w:sz w:val="22"/>
          <w:szCs w:val="22"/>
          <w:lang w:val="en-US"/>
        </w:rPr>
        <w:t>the eight</w:t>
      </w:r>
      <w:r w:rsidRPr="00A77A4C">
        <w:rPr>
          <w:rFonts w:ascii="Arial" w:hAnsi="Arial" w:cs="Arial"/>
          <w:color w:val="000000"/>
          <w:sz w:val="22"/>
          <w:szCs w:val="22"/>
          <w:lang w:val="en-US"/>
        </w:rPr>
        <w:t xml:space="preserve"> (</w:t>
      </w:r>
      <w:r w:rsidR="005E74D5" w:rsidRPr="00A77A4C">
        <w:rPr>
          <w:rFonts w:ascii="Arial" w:hAnsi="Arial" w:cs="Arial"/>
          <w:color w:val="000000"/>
          <w:sz w:val="22"/>
          <w:szCs w:val="22"/>
          <w:lang w:val="en-US"/>
        </w:rPr>
        <w:t>8</w:t>
      </w:r>
      <w:r w:rsidRPr="00A77A4C">
        <w:rPr>
          <w:rFonts w:ascii="Arial" w:hAnsi="Arial" w:cs="Arial"/>
          <w:color w:val="000000"/>
          <w:sz w:val="22"/>
          <w:szCs w:val="22"/>
          <w:lang w:val="en-US"/>
        </w:rPr>
        <w:t xml:space="preserve">) </w:t>
      </w:r>
      <w:r w:rsidR="005E74D5" w:rsidRPr="00A77A4C">
        <w:rPr>
          <w:rFonts w:ascii="Arial" w:hAnsi="Arial" w:cs="Arial"/>
          <w:color w:val="000000"/>
          <w:sz w:val="22"/>
          <w:szCs w:val="22"/>
          <w:lang w:val="en-US"/>
        </w:rPr>
        <w:t xml:space="preserve">selected </w:t>
      </w:r>
      <w:r w:rsidRPr="00A77A4C">
        <w:rPr>
          <w:rFonts w:ascii="Arial" w:hAnsi="Arial" w:cs="Arial"/>
          <w:color w:val="000000"/>
          <w:sz w:val="22"/>
          <w:szCs w:val="22"/>
          <w:lang w:val="en-US"/>
        </w:rPr>
        <w:t>Products. </w:t>
      </w:r>
      <w:r w:rsidR="005E74D5" w:rsidRPr="00A77A4C">
        <w:rPr>
          <w:rFonts w:ascii="Arial" w:hAnsi="Arial" w:cs="Arial"/>
          <w:color w:val="000000"/>
          <w:sz w:val="22"/>
          <w:szCs w:val="22"/>
          <w:lang w:val="en-US"/>
        </w:rPr>
        <w:t>One or more tutor will be available for each Team</w:t>
      </w:r>
      <w:r w:rsidRPr="00A77A4C">
        <w:rPr>
          <w:rFonts w:ascii="Arial" w:hAnsi="Arial" w:cs="Arial"/>
          <w:color w:val="000000"/>
          <w:sz w:val="22"/>
          <w:szCs w:val="22"/>
          <w:lang w:val="en-US"/>
        </w:rPr>
        <w:t xml:space="preserve">. The tutor will support </w:t>
      </w:r>
      <w:r w:rsidR="00672101">
        <w:rPr>
          <w:rFonts w:ascii="Arial" w:hAnsi="Arial" w:cs="Arial"/>
          <w:color w:val="000000"/>
          <w:sz w:val="22"/>
          <w:szCs w:val="22"/>
          <w:lang w:val="en-US"/>
        </w:rPr>
        <w:t xml:space="preserve">and inspire </w:t>
      </w:r>
      <w:r w:rsidRPr="00A77A4C">
        <w:rPr>
          <w:rFonts w:ascii="Arial" w:hAnsi="Arial" w:cs="Arial"/>
          <w:color w:val="000000"/>
          <w:sz w:val="22"/>
          <w:szCs w:val="22"/>
          <w:lang w:val="en-US"/>
        </w:rPr>
        <w:t>the Teams in the execution of the Activities</w:t>
      </w:r>
      <w:r w:rsidR="005E74D5" w:rsidRPr="00A77A4C">
        <w:rPr>
          <w:rFonts w:ascii="Arial" w:hAnsi="Arial" w:cs="Arial"/>
          <w:color w:val="000000"/>
          <w:sz w:val="22"/>
          <w:szCs w:val="22"/>
          <w:lang w:val="en-US"/>
        </w:rPr>
        <w:t xml:space="preserve">, that will result in </w:t>
      </w:r>
      <w:r w:rsidRPr="00A77A4C">
        <w:rPr>
          <w:rFonts w:ascii="Arial" w:hAnsi="Arial" w:cs="Arial"/>
          <w:color w:val="000000"/>
          <w:sz w:val="22"/>
          <w:szCs w:val="22"/>
          <w:lang w:val="en-US"/>
        </w:rPr>
        <w:t xml:space="preserve">the production of </w:t>
      </w:r>
      <w:r w:rsidR="00672101">
        <w:rPr>
          <w:rFonts w:ascii="Arial" w:hAnsi="Arial" w:cs="Arial"/>
          <w:color w:val="000000"/>
          <w:sz w:val="22"/>
          <w:szCs w:val="22"/>
          <w:lang w:val="en-US"/>
        </w:rPr>
        <w:t>one</w:t>
      </w:r>
      <w:r w:rsidRPr="00A77A4C">
        <w:rPr>
          <w:rFonts w:ascii="Arial" w:hAnsi="Arial" w:cs="Arial"/>
          <w:color w:val="000000"/>
          <w:sz w:val="22"/>
          <w:szCs w:val="22"/>
          <w:lang w:val="en-US"/>
        </w:rPr>
        <w:t xml:space="preserve"> </w:t>
      </w:r>
      <w:r w:rsidR="005E74D5" w:rsidRPr="00A77A4C">
        <w:rPr>
          <w:rFonts w:ascii="Arial" w:hAnsi="Arial" w:cs="Arial"/>
          <w:color w:val="000000"/>
          <w:sz w:val="22"/>
          <w:szCs w:val="22"/>
          <w:lang w:val="en-US"/>
        </w:rPr>
        <w:t xml:space="preserve">prototype, wireframes or mockups, as well as a </w:t>
      </w:r>
      <w:r w:rsidRPr="00A77A4C">
        <w:rPr>
          <w:rFonts w:ascii="Arial" w:hAnsi="Arial" w:cs="Arial"/>
          <w:color w:val="000000"/>
          <w:sz w:val="22"/>
          <w:szCs w:val="22"/>
          <w:lang w:val="en-US"/>
        </w:rPr>
        <w:t>short final report (.ppt</w:t>
      </w:r>
      <w:r w:rsidR="005E74D5" w:rsidRPr="00A77A4C">
        <w:rPr>
          <w:rFonts w:ascii="Arial" w:hAnsi="Arial" w:cs="Arial"/>
          <w:color w:val="000000"/>
          <w:sz w:val="22"/>
          <w:szCs w:val="22"/>
          <w:lang w:val="en-US"/>
        </w:rPr>
        <w:t xml:space="preserve"> </w:t>
      </w:r>
      <w:r w:rsidR="007D1082" w:rsidRPr="00A77A4C">
        <w:rPr>
          <w:rFonts w:ascii="Arial" w:hAnsi="Arial" w:cs="Arial"/>
          <w:color w:val="000000"/>
          <w:sz w:val="22"/>
          <w:szCs w:val="22"/>
          <w:lang w:val="en-US"/>
        </w:rPr>
        <w:t>-</w:t>
      </w:r>
      <w:r w:rsidRPr="00A77A4C">
        <w:rPr>
          <w:rFonts w:ascii="Arial" w:hAnsi="Arial" w:cs="Arial"/>
          <w:color w:val="000000"/>
          <w:sz w:val="22"/>
          <w:szCs w:val="22"/>
          <w:lang w:val="en-US"/>
        </w:rPr>
        <w:t xml:space="preserve"> PowerPoint format) containing suggestions and</w:t>
      </w:r>
      <w:r w:rsidR="005E74D5" w:rsidRPr="00A77A4C">
        <w:rPr>
          <w:rFonts w:ascii="Arial" w:hAnsi="Arial" w:cs="Arial"/>
          <w:color w:val="000000"/>
          <w:sz w:val="22"/>
          <w:szCs w:val="22"/>
          <w:lang w:val="en-US"/>
        </w:rPr>
        <w:t xml:space="preserve"> </w:t>
      </w:r>
      <w:r w:rsidRPr="00A77A4C">
        <w:rPr>
          <w:rFonts w:ascii="Arial" w:hAnsi="Arial" w:cs="Arial"/>
          <w:color w:val="000000"/>
          <w:sz w:val="22"/>
          <w:szCs w:val="22"/>
          <w:lang w:val="en-US"/>
        </w:rPr>
        <w:t>solutions for the improvement of the User Experience of the assigned Product (hereinafter, "Results"). The se</w:t>
      </w:r>
      <w:r w:rsidRPr="00AE1D89">
        <w:rPr>
          <w:rFonts w:ascii="Arial" w:hAnsi="Arial" w:cs="Arial"/>
          <w:color w:val="000000"/>
          <w:sz w:val="22"/>
          <w:szCs w:val="22"/>
          <w:lang w:val="en-US"/>
        </w:rPr>
        <w:t xml:space="preserve">lection of the Solvers, the creation of the teams and their training will be carried out by </w:t>
      </w:r>
      <w:r w:rsidR="000715EE">
        <w:rPr>
          <w:rFonts w:ascii="Arial" w:hAnsi="Arial" w:cs="Arial"/>
          <w:color w:val="000000"/>
          <w:sz w:val="22"/>
          <w:szCs w:val="22"/>
          <w:lang w:val="en-US"/>
        </w:rPr>
        <w:t>Tehnopol</w:t>
      </w:r>
      <w:r w:rsidRPr="00AE1D89">
        <w:rPr>
          <w:rFonts w:ascii="Arial" w:hAnsi="Arial" w:cs="Arial"/>
          <w:color w:val="000000"/>
          <w:sz w:val="22"/>
          <w:szCs w:val="22"/>
          <w:lang w:val="en-US"/>
        </w:rPr>
        <w:t>, in coordination with the partners of the initiative.</w:t>
      </w:r>
    </w:p>
    <w:p w14:paraId="0BBCA6D4" w14:textId="77777777" w:rsidR="00672101" w:rsidRPr="00AE1D89" w:rsidRDefault="00F84C46" w:rsidP="00672101">
      <w:pPr>
        <w:pStyle w:val="NormalWeb"/>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color w:val="000000"/>
          <w:sz w:val="22"/>
          <w:szCs w:val="22"/>
          <w:lang w:val="en-US"/>
        </w:rPr>
        <w:t>The Challenge will be organized according to the following schedule:</w:t>
      </w:r>
    </w:p>
    <w:p w14:paraId="31660239" w14:textId="4C8A06D0" w:rsidR="00672101" w:rsidRPr="006146C9" w:rsidRDefault="00F84C46" w:rsidP="00672101">
      <w:pPr>
        <w:pStyle w:val="NormalWeb"/>
        <w:numPr>
          <w:ilvl w:val="0"/>
          <w:numId w:val="31"/>
        </w:numPr>
        <w:spacing w:before="0" w:beforeAutospacing="0" w:after="120" w:afterAutospacing="0" w:line="276" w:lineRule="auto"/>
        <w:jc w:val="both"/>
        <w:rPr>
          <w:rFonts w:ascii="Arial" w:hAnsi="Arial" w:cs="Arial"/>
          <w:color w:val="000000"/>
          <w:sz w:val="22"/>
          <w:szCs w:val="22"/>
          <w:lang w:val="en-US"/>
        </w:rPr>
      </w:pPr>
      <w:r w:rsidRPr="006146C9">
        <w:rPr>
          <w:rFonts w:ascii="Arial" w:hAnsi="Arial" w:cs="Arial"/>
          <w:b/>
          <w:bCs/>
          <w:sz w:val="22"/>
          <w:szCs w:val="22"/>
          <w:lang w:val="en-US"/>
        </w:rPr>
        <w:t>Thursday, </w:t>
      </w:r>
      <w:r w:rsidR="00596E95" w:rsidRPr="006146C9">
        <w:rPr>
          <w:rFonts w:ascii="Arial" w:hAnsi="Arial" w:cs="Arial"/>
          <w:b/>
          <w:bCs/>
          <w:sz w:val="22"/>
          <w:szCs w:val="22"/>
          <w:lang w:val="en-US"/>
        </w:rPr>
        <w:t>February</w:t>
      </w:r>
      <w:r w:rsidRPr="006146C9">
        <w:rPr>
          <w:rFonts w:ascii="Arial" w:hAnsi="Arial" w:cs="Arial"/>
          <w:b/>
          <w:bCs/>
          <w:sz w:val="22"/>
          <w:szCs w:val="22"/>
          <w:lang w:val="en-US"/>
        </w:rPr>
        <w:t> </w:t>
      </w:r>
      <w:r w:rsidR="00596E95" w:rsidRPr="006146C9">
        <w:rPr>
          <w:rFonts w:ascii="Arial" w:hAnsi="Arial" w:cs="Arial"/>
          <w:b/>
          <w:bCs/>
          <w:sz w:val="22"/>
          <w:szCs w:val="22"/>
          <w:lang w:val="en-US"/>
        </w:rPr>
        <w:t>1</w:t>
      </w:r>
      <w:r w:rsidR="000715EE" w:rsidRPr="006146C9">
        <w:rPr>
          <w:rFonts w:ascii="Arial" w:hAnsi="Arial" w:cs="Arial"/>
          <w:b/>
          <w:bCs/>
          <w:sz w:val="22"/>
          <w:szCs w:val="22"/>
          <w:lang w:val="en-US"/>
        </w:rPr>
        <w:t>8</w:t>
      </w:r>
      <w:r w:rsidRPr="006146C9">
        <w:rPr>
          <w:rFonts w:ascii="Arial" w:hAnsi="Arial" w:cs="Arial"/>
          <w:b/>
          <w:bCs/>
          <w:sz w:val="22"/>
          <w:szCs w:val="22"/>
          <w:lang w:val="en-US"/>
        </w:rPr>
        <w:t>, 20</w:t>
      </w:r>
      <w:r w:rsidR="005E74D5" w:rsidRPr="006146C9">
        <w:rPr>
          <w:rFonts w:ascii="Arial" w:hAnsi="Arial" w:cs="Arial"/>
          <w:b/>
          <w:bCs/>
          <w:sz w:val="22"/>
          <w:szCs w:val="22"/>
          <w:lang w:val="en-US"/>
        </w:rPr>
        <w:t>2</w:t>
      </w:r>
      <w:r w:rsidR="00596E95" w:rsidRPr="006146C9">
        <w:rPr>
          <w:rFonts w:ascii="Arial" w:hAnsi="Arial" w:cs="Arial"/>
          <w:b/>
          <w:bCs/>
          <w:sz w:val="22"/>
          <w:szCs w:val="22"/>
          <w:lang w:val="en-US"/>
        </w:rPr>
        <w:t>1</w:t>
      </w:r>
      <w:r w:rsidRPr="006146C9">
        <w:rPr>
          <w:rFonts w:ascii="Arial" w:hAnsi="Arial" w:cs="Arial"/>
          <w:b/>
          <w:bCs/>
          <w:sz w:val="22"/>
          <w:szCs w:val="22"/>
          <w:lang w:val="en-US"/>
        </w:rPr>
        <w:t>.</w:t>
      </w:r>
      <w:r w:rsidRPr="006146C9">
        <w:rPr>
          <w:rFonts w:ascii="Arial" w:hAnsi="Arial" w:cs="Arial"/>
          <w:sz w:val="22"/>
          <w:szCs w:val="22"/>
          <w:lang w:val="en-US"/>
        </w:rPr>
        <w:t xml:space="preserve"> Preliminary activities: </w:t>
      </w:r>
      <w:r w:rsidR="00672101" w:rsidRPr="006146C9">
        <w:rPr>
          <w:rFonts w:ascii="Arial" w:hAnsi="Arial" w:cs="Arial"/>
          <w:sz w:val="22"/>
          <w:szCs w:val="22"/>
          <w:lang w:val="en-US"/>
        </w:rPr>
        <w:t xml:space="preserve">late afternoon training session on the Design Sprint and phases of the UX Challenge for solvers and </w:t>
      </w:r>
      <w:r w:rsidR="00332175" w:rsidRPr="006146C9">
        <w:rPr>
          <w:rFonts w:ascii="Arial" w:hAnsi="Arial" w:cs="Arial"/>
          <w:sz w:val="22"/>
          <w:szCs w:val="22"/>
          <w:lang w:val="en-US"/>
        </w:rPr>
        <w:t>Mentors</w:t>
      </w:r>
      <w:r w:rsidR="00672101" w:rsidRPr="006146C9">
        <w:rPr>
          <w:rFonts w:ascii="Arial" w:hAnsi="Arial" w:cs="Arial"/>
          <w:sz w:val="22"/>
          <w:szCs w:val="22"/>
          <w:lang w:val="en-US"/>
        </w:rPr>
        <w:t xml:space="preserve"> (companies are not involved); short presentations of the selected companies and products; creation of teams.</w:t>
      </w:r>
    </w:p>
    <w:p w14:paraId="3EA55D18" w14:textId="62695DEB" w:rsidR="0052493B" w:rsidRPr="006146C9" w:rsidRDefault="00F84C46" w:rsidP="0052493B">
      <w:pPr>
        <w:pStyle w:val="NormalWeb"/>
        <w:numPr>
          <w:ilvl w:val="0"/>
          <w:numId w:val="31"/>
        </w:numPr>
        <w:spacing w:before="0" w:beforeAutospacing="0" w:after="120" w:afterAutospacing="0" w:line="276" w:lineRule="auto"/>
        <w:jc w:val="both"/>
        <w:rPr>
          <w:rFonts w:ascii="Arial" w:hAnsi="Arial" w:cs="Arial"/>
          <w:color w:val="000000"/>
          <w:sz w:val="22"/>
          <w:szCs w:val="22"/>
          <w:lang w:val="en-US"/>
        </w:rPr>
      </w:pPr>
      <w:r w:rsidRPr="006146C9">
        <w:rPr>
          <w:rFonts w:ascii="Arial" w:hAnsi="Arial" w:cs="Arial"/>
          <w:b/>
          <w:bCs/>
          <w:sz w:val="22"/>
          <w:szCs w:val="22"/>
          <w:lang w:val="en-US"/>
        </w:rPr>
        <w:t>Thursday, </w:t>
      </w:r>
      <w:r w:rsidR="00596E95" w:rsidRPr="006146C9">
        <w:rPr>
          <w:rFonts w:ascii="Arial" w:hAnsi="Arial" w:cs="Arial"/>
          <w:b/>
          <w:bCs/>
          <w:sz w:val="22"/>
          <w:szCs w:val="22"/>
          <w:lang w:val="en-US"/>
        </w:rPr>
        <w:t>February</w:t>
      </w:r>
      <w:r w:rsidRPr="006146C9">
        <w:rPr>
          <w:rFonts w:ascii="Arial" w:hAnsi="Arial" w:cs="Arial"/>
          <w:b/>
          <w:bCs/>
          <w:sz w:val="22"/>
          <w:szCs w:val="22"/>
          <w:lang w:val="en-US"/>
        </w:rPr>
        <w:t xml:space="preserve"> </w:t>
      </w:r>
      <w:r w:rsidR="000715EE" w:rsidRPr="006146C9">
        <w:rPr>
          <w:rFonts w:ascii="Arial" w:hAnsi="Arial" w:cs="Arial"/>
          <w:b/>
          <w:bCs/>
          <w:sz w:val="22"/>
          <w:szCs w:val="22"/>
          <w:lang w:val="en-US"/>
        </w:rPr>
        <w:t>25</w:t>
      </w:r>
      <w:r w:rsidRPr="006146C9">
        <w:rPr>
          <w:rFonts w:ascii="Arial" w:hAnsi="Arial" w:cs="Arial"/>
          <w:b/>
          <w:bCs/>
          <w:sz w:val="22"/>
          <w:szCs w:val="22"/>
          <w:lang w:val="en-US"/>
        </w:rPr>
        <w:t>, 20</w:t>
      </w:r>
      <w:r w:rsidR="005E74D5" w:rsidRPr="006146C9">
        <w:rPr>
          <w:rFonts w:ascii="Arial" w:hAnsi="Arial" w:cs="Arial"/>
          <w:b/>
          <w:bCs/>
          <w:sz w:val="22"/>
          <w:szCs w:val="22"/>
          <w:lang w:val="en-US"/>
        </w:rPr>
        <w:t>2</w:t>
      </w:r>
      <w:r w:rsidR="00596E95" w:rsidRPr="006146C9">
        <w:rPr>
          <w:rFonts w:ascii="Arial" w:hAnsi="Arial" w:cs="Arial"/>
          <w:b/>
          <w:bCs/>
          <w:sz w:val="22"/>
          <w:szCs w:val="22"/>
          <w:lang w:val="en-US"/>
        </w:rPr>
        <w:t>1</w:t>
      </w:r>
      <w:r w:rsidRPr="006146C9">
        <w:rPr>
          <w:rFonts w:ascii="Arial" w:hAnsi="Arial" w:cs="Arial"/>
          <w:b/>
          <w:bCs/>
          <w:sz w:val="22"/>
          <w:szCs w:val="22"/>
          <w:lang w:val="en-US"/>
        </w:rPr>
        <w:t>.</w:t>
      </w:r>
      <w:r w:rsidRPr="006146C9">
        <w:rPr>
          <w:rFonts w:ascii="Arial" w:hAnsi="Arial" w:cs="Arial"/>
          <w:sz w:val="22"/>
          <w:szCs w:val="22"/>
          <w:lang w:val="en-US"/>
        </w:rPr>
        <w:t xml:space="preserve"> First day of activity: </w:t>
      </w:r>
      <w:r w:rsidR="0052493B" w:rsidRPr="006146C9">
        <w:rPr>
          <w:rFonts w:ascii="Arial" w:hAnsi="Arial" w:cs="Arial"/>
          <w:sz w:val="22"/>
          <w:szCs w:val="22"/>
          <w:lang w:val="en-US"/>
        </w:rPr>
        <w:t xml:space="preserve">the selected companies must be present in the morning with their own technical staff in order to directly present their Product and challenge to </w:t>
      </w:r>
      <w:r w:rsidRPr="006146C9">
        <w:rPr>
          <w:rFonts w:ascii="Arial" w:hAnsi="Arial" w:cs="Arial"/>
          <w:sz w:val="22"/>
          <w:szCs w:val="22"/>
          <w:lang w:val="en-US"/>
        </w:rPr>
        <w:t>the Solvers</w:t>
      </w:r>
      <w:r w:rsidR="0052493B" w:rsidRPr="006146C9">
        <w:rPr>
          <w:rFonts w:ascii="Arial" w:hAnsi="Arial" w:cs="Arial"/>
          <w:sz w:val="22"/>
          <w:szCs w:val="22"/>
          <w:lang w:val="en-US"/>
        </w:rPr>
        <w:t xml:space="preserve">. After that </w:t>
      </w:r>
      <w:r w:rsidRPr="006146C9">
        <w:rPr>
          <w:rFonts w:ascii="Arial" w:hAnsi="Arial" w:cs="Arial"/>
          <w:sz w:val="22"/>
          <w:szCs w:val="22"/>
          <w:lang w:val="en-US"/>
        </w:rPr>
        <w:t>the Solvers will start the work.</w:t>
      </w:r>
      <w:r w:rsidR="0052493B" w:rsidRPr="006146C9">
        <w:rPr>
          <w:rFonts w:ascii="Arial" w:hAnsi="Arial" w:cs="Arial"/>
          <w:sz w:val="22"/>
          <w:szCs w:val="22"/>
          <w:lang w:val="en-US"/>
        </w:rPr>
        <w:t xml:space="preserve"> During the day, companies must guarantee telephone availability to respond to any need for clarification or information.</w:t>
      </w:r>
    </w:p>
    <w:p w14:paraId="4E35EC7E" w14:textId="5D92C343" w:rsidR="0052493B" w:rsidRPr="00AE1D89" w:rsidRDefault="00F84C46" w:rsidP="0052493B">
      <w:pPr>
        <w:pStyle w:val="NormalWeb"/>
        <w:numPr>
          <w:ilvl w:val="0"/>
          <w:numId w:val="31"/>
        </w:numPr>
        <w:spacing w:before="0" w:beforeAutospacing="0" w:after="120" w:afterAutospacing="0" w:line="276" w:lineRule="auto"/>
        <w:jc w:val="both"/>
        <w:rPr>
          <w:rFonts w:ascii="Arial" w:hAnsi="Arial" w:cs="Arial"/>
          <w:color w:val="000000"/>
          <w:sz w:val="22"/>
          <w:szCs w:val="22"/>
          <w:lang w:val="en-US"/>
        </w:rPr>
      </w:pPr>
      <w:r w:rsidRPr="006146C9">
        <w:rPr>
          <w:rFonts w:ascii="Arial" w:hAnsi="Arial" w:cs="Arial"/>
          <w:b/>
          <w:bCs/>
          <w:sz w:val="22"/>
          <w:szCs w:val="22"/>
          <w:lang w:val="en-US"/>
        </w:rPr>
        <w:t xml:space="preserve">Friday, </w:t>
      </w:r>
      <w:r w:rsidR="00596E95" w:rsidRPr="006146C9">
        <w:rPr>
          <w:rFonts w:ascii="Arial" w:hAnsi="Arial" w:cs="Arial"/>
          <w:b/>
          <w:bCs/>
          <w:sz w:val="22"/>
          <w:szCs w:val="22"/>
          <w:lang w:val="en-US"/>
        </w:rPr>
        <w:t>February</w:t>
      </w:r>
      <w:r w:rsidRPr="006146C9">
        <w:rPr>
          <w:rFonts w:ascii="Arial" w:hAnsi="Arial" w:cs="Arial"/>
          <w:b/>
          <w:bCs/>
          <w:sz w:val="22"/>
          <w:szCs w:val="22"/>
          <w:lang w:val="en-US"/>
        </w:rPr>
        <w:t xml:space="preserve"> </w:t>
      </w:r>
      <w:r w:rsidR="000715EE" w:rsidRPr="006146C9">
        <w:rPr>
          <w:rFonts w:ascii="Arial" w:hAnsi="Arial" w:cs="Arial"/>
          <w:b/>
          <w:bCs/>
          <w:sz w:val="22"/>
          <w:szCs w:val="22"/>
          <w:lang w:val="en-US"/>
        </w:rPr>
        <w:t>26</w:t>
      </w:r>
      <w:r w:rsidRPr="006146C9">
        <w:rPr>
          <w:rFonts w:ascii="Arial" w:hAnsi="Arial" w:cs="Arial"/>
          <w:b/>
          <w:bCs/>
          <w:sz w:val="22"/>
          <w:szCs w:val="22"/>
          <w:lang w:val="en-US"/>
        </w:rPr>
        <w:t xml:space="preserve">, </w:t>
      </w:r>
      <w:r w:rsidR="005E74D5" w:rsidRPr="006146C9">
        <w:rPr>
          <w:rFonts w:ascii="Arial" w:hAnsi="Arial" w:cs="Arial"/>
          <w:b/>
          <w:bCs/>
          <w:sz w:val="22"/>
          <w:szCs w:val="22"/>
          <w:lang w:val="en-US"/>
        </w:rPr>
        <w:t>202</w:t>
      </w:r>
      <w:r w:rsidR="00596E95" w:rsidRPr="006146C9">
        <w:rPr>
          <w:rFonts w:ascii="Arial" w:hAnsi="Arial" w:cs="Arial"/>
          <w:b/>
          <w:bCs/>
          <w:sz w:val="22"/>
          <w:szCs w:val="22"/>
          <w:lang w:val="en-US"/>
        </w:rPr>
        <w:t>1</w:t>
      </w:r>
      <w:r w:rsidRPr="006146C9">
        <w:rPr>
          <w:rFonts w:ascii="Arial" w:hAnsi="Arial" w:cs="Arial"/>
          <w:b/>
          <w:bCs/>
          <w:sz w:val="22"/>
          <w:szCs w:val="22"/>
          <w:lang w:val="en-US"/>
        </w:rPr>
        <w:t>.</w:t>
      </w:r>
      <w:r w:rsidRPr="006146C9">
        <w:rPr>
          <w:rFonts w:ascii="Arial" w:hAnsi="Arial" w:cs="Arial"/>
          <w:sz w:val="22"/>
          <w:szCs w:val="22"/>
          <w:lang w:val="en-US"/>
        </w:rPr>
        <w:t> Second day of activity: Solvers will continue their work up to the</w:t>
      </w:r>
      <w:r w:rsidRPr="00AE1D89">
        <w:rPr>
          <w:rFonts w:ascii="Arial" w:hAnsi="Arial" w:cs="Arial"/>
          <w:sz w:val="22"/>
          <w:szCs w:val="22"/>
          <w:lang w:val="en-US"/>
        </w:rPr>
        <w:t xml:space="preserve"> definition of the Results. During the day, companies must guarantee telephone availability to </w:t>
      </w:r>
      <w:r w:rsidRPr="00AE1D89">
        <w:rPr>
          <w:rFonts w:ascii="Arial" w:hAnsi="Arial" w:cs="Arial"/>
          <w:sz w:val="22"/>
          <w:szCs w:val="22"/>
          <w:lang w:val="en-US"/>
        </w:rPr>
        <w:lastRenderedPageBreak/>
        <w:t>respond to any need for clarification or information. </w:t>
      </w:r>
      <w:r w:rsidR="0052493B" w:rsidRPr="00AE1D89">
        <w:rPr>
          <w:rFonts w:ascii="Arial" w:hAnsi="Arial" w:cs="Arial"/>
          <w:sz w:val="22"/>
          <w:szCs w:val="22"/>
          <w:lang w:val="en-US"/>
        </w:rPr>
        <w:t>A</w:t>
      </w:r>
      <w:r w:rsidRPr="00AE1D89">
        <w:rPr>
          <w:rFonts w:ascii="Arial" w:hAnsi="Arial" w:cs="Arial"/>
          <w:sz w:val="22"/>
          <w:szCs w:val="22"/>
          <w:lang w:val="en-US"/>
        </w:rPr>
        <w:t>t 4:00 PM, each group of Solvers will present the results in private session to the company.</w:t>
      </w:r>
      <w:r w:rsidR="0052493B" w:rsidRPr="00AE1D89">
        <w:rPr>
          <w:rFonts w:ascii="Arial" w:hAnsi="Arial" w:cs="Arial"/>
          <w:sz w:val="22"/>
          <w:szCs w:val="22"/>
          <w:lang w:val="en-US"/>
        </w:rPr>
        <w:t xml:space="preserve"> Staff from the company needs to be in place at that time. </w:t>
      </w:r>
      <w:r w:rsidR="0052493B" w:rsidRPr="00AE1D89">
        <w:rPr>
          <w:rFonts w:ascii="Arial" w:hAnsi="Arial" w:cs="Arial"/>
          <w:color w:val="000000"/>
          <w:sz w:val="22"/>
          <w:szCs w:val="22"/>
          <w:lang w:val="en-US"/>
        </w:rPr>
        <w:t>Subsequently, at 17.30 PM, the final event will start: Solvers will shortly present to a public audience the performed Activities and any details about the results that each company agrees to share.</w:t>
      </w:r>
    </w:p>
    <w:p w14:paraId="5C01119A" w14:textId="28A5B5B9" w:rsidR="0052493B" w:rsidRPr="00AE1D89" w:rsidRDefault="0052493B" w:rsidP="0052493B">
      <w:pPr>
        <w:pStyle w:val="NormalWeb"/>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color w:val="000000"/>
          <w:sz w:val="22"/>
          <w:szCs w:val="22"/>
          <w:lang w:val="en-US"/>
        </w:rPr>
        <w:t>Every team will be provided with an opinion by a jury composed by companies, mentors, and external experts as follows.</w:t>
      </w:r>
    </w:p>
    <w:p w14:paraId="03BFA85C" w14:textId="08F4474A" w:rsidR="0052493B" w:rsidRPr="00AE1D89" w:rsidRDefault="0052493B" w:rsidP="0052493B">
      <w:pPr>
        <w:pStyle w:val="NormalWeb"/>
        <w:numPr>
          <w:ilvl w:val="1"/>
          <w:numId w:val="32"/>
        </w:numPr>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sz w:val="22"/>
          <w:szCs w:val="22"/>
          <w:lang w:val="en-US"/>
        </w:rPr>
        <w:t>Criterion 1: potential impact of the results on business (score: 1-5; by companies).</w:t>
      </w:r>
    </w:p>
    <w:p w14:paraId="465B251B" w14:textId="1E5FA8FE" w:rsidR="0052493B" w:rsidRPr="00AE1D89" w:rsidRDefault="0052493B" w:rsidP="0052493B">
      <w:pPr>
        <w:pStyle w:val="NormalWeb"/>
        <w:numPr>
          <w:ilvl w:val="1"/>
          <w:numId w:val="31"/>
        </w:numPr>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sz w:val="22"/>
          <w:szCs w:val="22"/>
          <w:lang w:val="en-US"/>
        </w:rPr>
        <w:t>Criterion 2: feasibility of the results (score: 1-5; by companies).</w:t>
      </w:r>
    </w:p>
    <w:p w14:paraId="01D58474" w14:textId="21062488" w:rsidR="0052493B" w:rsidRPr="00AE1D89" w:rsidRDefault="0052493B" w:rsidP="0052493B">
      <w:pPr>
        <w:pStyle w:val="NormalWeb"/>
        <w:numPr>
          <w:ilvl w:val="1"/>
          <w:numId w:val="31"/>
        </w:numPr>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sz w:val="22"/>
          <w:szCs w:val="22"/>
          <w:lang w:val="en-US"/>
        </w:rPr>
        <w:t xml:space="preserve">Criterion 3: ability to successfully carry out Activities (score: 1-5; by </w:t>
      </w:r>
      <w:r w:rsidR="00332175">
        <w:rPr>
          <w:rFonts w:ascii="Arial" w:hAnsi="Arial" w:cs="Arial"/>
          <w:sz w:val="22"/>
          <w:szCs w:val="22"/>
          <w:lang w:val="en-US"/>
        </w:rPr>
        <w:t>Mentors</w:t>
      </w:r>
      <w:r w:rsidR="006146C9">
        <w:rPr>
          <w:rFonts w:ascii="Arial" w:hAnsi="Arial" w:cs="Arial"/>
          <w:sz w:val="22"/>
          <w:szCs w:val="22"/>
          <w:lang w:val="en-US"/>
        </w:rPr>
        <w:t>).</w:t>
      </w:r>
    </w:p>
    <w:p w14:paraId="7F561FCC" w14:textId="54704839" w:rsidR="0052493B" w:rsidRPr="00AE1D89" w:rsidRDefault="0052493B" w:rsidP="0052493B">
      <w:pPr>
        <w:pStyle w:val="NormalWeb"/>
        <w:numPr>
          <w:ilvl w:val="1"/>
          <w:numId w:val="31"/>
        </w:numPr>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sz w:val="22"/>
          <w:szCs w:val="22"/>
          <w:lang w:val="en-US"/>
        </w:rPr>
        <w:t xml:space="preserve">Criterion 4: effectiveness of the teamwork (score: 1-5; by </w:t>
      </w:r>
      <w:r w:rsidR="00332175">
        <w:rPr>
          <w:rFonts w:ascii="Arial" w:hAnsi="Arial" w:cs="Arial"/>
          <w:sz w:val="22"/>
          <w:szCs w:val="22"/>
          <w:lang w:val="en-US"/>
        </w:rPr>
        <w:t>Mentors</w:t>
      </w:r>
      <w:r w:rsidRPr="00AE1D89">
        <w:rPr>
          <w:rFonts w:ascii="Arial" w:hAnsi="Arial" w:cs="Arial"/>
          <w:sz w:val="22"/>
          <w:szCs w:val="22"/>
          <w:lang w:val="en-US"/>
        </w:rPr>
        <w:t>).</w:t>
      </w:r>
    </w:p>
    <w:p w14:paraId="63FA8A1E" w14:textId="747FAF67" w:rsidR="0052493B" w:rsidRPr="00AE1D89" w:rsidRDefault="0052493B" w:rsidP="0052493B">
      <w:pPr>
        <w:pStyle w:val="NormalWeb"/>
        <w:numPr>
          <w:ilvl w:val="1"/>
          <w:numId w:val="31"/>
        </w:numPr>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sz w:val="22"/>
          <w:szCs w:val="22"/>
          <w:lang w:val="en-US"/>
        </w:rPr>
        <w:t>Criterion 5: innovativeness of the results produced (score: 1-10; by experts).</w:t>
      </w:r>
    </w:p>
    <w:p w14:paraId="3A59F18C" w14:textId="6095F41A" w:rsidR="0052493B" w:rsidRPr="00AE1D89" w:rsidRDefault="0052493B" w:rsidP="0052493B">
      <w:pPr>
        <w:pStyle w:val="NormalWeb"/>
        <w:numPr>
          <w:ilvl w:val="1"/>
          <w:numId w:val="31"/>
        </w:numPr>
        <w:spacing w:before="0" w:beforeAutospacing="0" w:after="120" w:afterAutospacing="0" w:line="276" w:lineRule="auto"/>
        <w:jc w:val="both"/>
        <w:rPr>
          <w:rFonts w:ascii="Arial" w:hAnsi="Arial" w:cs="Arial"/>
          <w:color w:val="000000"/>
          <w:sz w:val="22"/>
          <w:szCs w:val="22"/>
          <w:lang w:val="en-US"/>
        </w:rPr>
      </w:pPr>
      <w:r w:rsidRPr="00AE1D89">
        <w:rPr>
          <w:rFonts w:ascii="Arial" w:hAnsi="Arial" w:cs="Arial"/>
          <w:sz w:val="22"/>
          <w:szCs w:val="22"/>
          <w:lang w:val="en-US"/>
        </w:rPr>
        <w:t>Criterion 6: completeness of the results produced (score: 1-10; by experts).</w:t>
      </w:r>
    </w:p>
    <w:p w14:paraId="494BB786" w14:textId="3706FA60" w:rsidR="00596E95" w:rsidRPr="00596E95" w:rsidRDefault="00596E95" w:rsidP="006146C9">
      <w:pPr>
        <w:pStyle w:val="NormalWeb"/>
        <w:spacing w:before="0" w:beforeAutospacing="0" w:after="120" w:afterAutospacing="0" w:line="276" w:lineRule="auto"/>
        <w:jc w:val="both"/>
        <w:rPr>
          <w:rFonts w:ascii="Arial" w:hAnsi="Arial" w:cs="Arial"/>
          <w:color w:val="000000"/>
          <w:sz w:val="22"/>
          <w:szCs w:val="22"/>
          <w:lang w:val="en-GB"/>
        </w:rPr>
      </w:pPr>
      <w:r w:rsidRPr="006146C9">
        <w:rPr>
          <w:rFonts w:ascii="Arial" w:hAnsi="Arial" w:cs="Arial"/>
          <w:color w:val="000000"/>
          <w:sz w:val="22"/>
          <w:szCs w:val="22"/>
          <w:lang w:val="en-US"/>
        </w:rPr>
        <w:t>Subsequently (</w:t>
      </w:r>
      <w:r w:rsidRPr="006146C9">
        <w:rPr>
          <w:rFonts w:ascii="Arial" w:hAnsi="Arial" w:cs="Arial"/>
          <w:sz w:val="22"/>
          <w:szCs w:val="22"/>
          <w:lang w:val="en-US"/>
        </w:rPr>
        <w:t xml:space="preserve">Friday, February </w:t>
      </w:r>
      <w:r w:rsidR="006146C9">
        <w:rPr>
          <w:rFonts w:ascii="Arial" w:hAnsi="Arial" w:cs="Arial"/>
          <w:sz w:val="22"/>
          <w:szCs w:val="22"/>
          <w:lang w:val="en-US"/>
        </w:rPr>
        <w:t>26</w:t>
      </w:r>
      <w:r w:rsidRPr="006146C9">
        <w:rPr>
          <w:rFonts w:ascii="Arial" w:hAnsi="Arial" w:cs="Arial"/>
          <w:color w:val="000000"/>
          <w:sz w:val="22"/>
          <w:szCs w:val="22"/>
          <w:lang w:val="en-US"/>
        </w:rPr>
        <w:t xml:space="preserve"> at 17.30 PM), Solvers will present to a selected audience the mode of</w:t>
      </w:r>
      <w:r w:rsidRPr="00F84C46">
        <w:rPr>
          <w:rFonts w:ascii="Arial" w:hAnsi="Arial" w:cs="Arial"/>
          <w:color w:val="000000"/>
          <w:sz w:val="22"/>
          <w:szCs w:val="22"/>
          <w:lang w:val="en-US"/>
        </w:rPr>
        <w:t xml:space="preserve"> application of the </w:t>
      </w:r>
      <w:r>
        <w:rPr>
          <w:rFonts w:ascii="Arial" w:hAnsi="Arial" w:cs="Arial"/>
          <w:color w:val="000000"/>
          <w:sz w:val="22"/>
          <w:szCs w:val="22"/>
          <w:lang w:val="en-US"/>
        </w:rPr>
        <w:t>A</w:t>
      </w:r>
      <w:r w:rsidRPr="00F84C46">
        <w:rPr>
          <w:rFonts w:ascii="Arial" w:hAnsi="Arial" w:cs="Arial"/>
          <w:color w:val="000000"/>
          <w:sz w:val="22"/>
          <w:szCs w:val="22"/>
          <w:lang w:val="en-US"/>
        </w:rPr>
        <w:t>ctivities and any details about the results that each company agrees to share</w:t>
      </w:r>
      <w:r>
        <w:rPr>
          <w:rFonts w:ascii="Arial" w:hAnsi="Arial" w:cs="Arial"/>
          <w:color w:val="000000"/>
          <w:sz w:val="22"/>
          <w:szCs w:val="22"/>
          <w:lang w:val="en-US"/>
        </w:rPr>
        <w:t>.</w:t>
      </w:r>
      <w:r w:rsidRPr="00F84C46">
        <w:rPr>
          <w:rFonts w:ascii="Arial" w:hAnsi="Arial" w:cs="Arial"/>
          <w:color w:val="000000"/>
          <w:sz w:val="22"/>
          <w:szCs w:val="22"/>
          <w:lang w:val="en-US"/>
        </w:rPr>
        <w:t> At the end of these presentations, </w:t>
      </w:r>
      <w:r w:rsidR="006146C9">
        <w:rPr>
          <w:rFonts w:ascii="Arial" w:hAnsi="Arial" w:cs="Arial"/>
          <w:color w:val="000000"/>
          <w:sz w:val="22"/>
          <w:szCs w:val="22"/>
          <w:lang w:val="en-US"/>
        </w:rPr>
        <w:t>Tehnopol</w:t>
      </w:r>
      <w:r w:rsidRPr="00F84C46">
        <w:rPr>
          <w:rFonts w:ascii="Arial" w:hAnsi="Arial" w:cs="Arial"/>
          <w:color w:val="000000"/>
          <w:sz w:val="22"/>
          <w:szCs w:val="22"/>
          <w:lang w:val="en-US"/>
        </w:rPr>
        <w:t xml:space="preserve">, based on the aggregation of the opinions expressed by companies and </w:t>
      </w:r>
      <w:r w:rsidR="00332175">
        <w:rPr>
          <w:rFonts w:ascii="Arial" w:hAnsi="Arial" w:cs="Arial"/>
          <w:color w:val="000000"/>
          <w:sz w:val="22"/>
          <w:szCs w:val="22"/>
          <w:lang w:val="en-US"/>
        </w:rPr>
        <w:t>Mentors</w:t>
      </w:r>
      <w:r>
        <w:rPr>
          <w:rFonts w:ascii="Arial" w:hAnsi="Arial" w:cs="Arial"/>
          <w:color w:val="000000"/>
          <w:sz w:val="22"/>
          <w:szCs w:val="22"/>
          <w:lang w:val="en-US"/>
        </w:rPr>
        <w:t>,</w:t>
      </w:r>
      <w:r w:rsidRPr="00F84C46">
        <w:rPr>
          <w:rFonts w:ascii="Arial" w:hAnsi="Arial" w:cs="Arial"/>
          <w:color w:val="000000"/>
          <w:sz w:val="22"/>
          <w:szCs w:val="22"/>
          <w:lang w:val="en-US"/>
        </w:rPr>
        <w:t> will award a</w:t>
      </w:r>
      <w:r w:rsidR="006146C9">
        <w:rPr>
          <w:rFonts w:ascii="Arial" w:hAnsi="Arial" w:cs="Arial"/>
          <w:color w:val="000000"/>
          <w:sz w:val="22"/>
          <w:szCs w:val="22"/>
          <w:lang w:val="en-US"/>
        </w:rPr>
        <w:t xml:space="preserve"> </w:t>
      </w:r>
      <w:r w:rsidRPr="00F84C46">
        <w:rPr>
          <w:rFonts w:ascii="Arial" w:hAnsi="Arial" w:cs="Arial"/>
          <w:color w:val="000000"/>
          <w:sz w:val="22"/>
          <w:szCs w:val="22"/>
          <w:lang w:val="en-US"/>
        </w:rPr>
        <w:t>prize to each participant</w:t>
      </w:r>
      <w:r w:rsidR="006146C9">
        <w:rPr>
          <w:rFonts w:ascii="Arial" w:hAnsi="Arial" w:cs="Arial"/>
          <w:color w:val="000000"/>
          <w:sz w:val="22"/>
          <w:szCs w:val="22"/>
          <w:lang w:val="en-US"/>
        </w:rPr>
        <w:t xml:space="preserve"> of </w:t>
      </w:r>
      <w:r w:rsidRPr="00F84C46">
        <w:rPr>
          <w:rFonts w:ascii="Arial" w:hAnsi="Arial" w:cs="Arial"/>
          <w:color w:val="000000"/>
          <w:sz w:val="22"/>
          <w:szCs w:val="22"/>
          <w:lang w:val="en-US"/>
        </w:rPr>
        <w:t>the Solver group</w:t>
      </w:r>
      <w:r w:rsidR="006146C9">
        <w:rPr>
          <w:rFonts w:ascii="Arial" w:hAnsi="Arial" w:cs="Arial"/>
          <w:color w:val="000000"/>
          <w:sz w:val="22"/>
          <w:szCs w:val="22"/>
          <w:lang w:val="en-US"/>
        </w:rPr>
        <w:br/>
      </w:r>
      <w:r w:rsidRPr="00F84C46">
        <w:rPr>
          <w:rFonts w:ascii="Arial" w:hAnsi="Arial" w:cs="Arial"/>
          <w:color w:val="000000"/>
          <w:sz w:val="22"/>
          <w:szCs w:val="22"/>
          <w:lang w:val="en-US"/>
        </w:rPr>
        <w:t>who will have scored the highest score, giving notice by the end of the day.</w:t>
      </w:r>
      <w:r>
        <w:rPr>
          <w:rFonts w:ascii="Arial" w:hAnsi="Arial" w:cs="Arial"/>
          <w:color w:val="000000"/>
          <w:sz w:val="22"/>
          <w:szCs w:val="22"/>
          <w:lang w:val="en-US"/>
        </w:rPr>
        <w:t xml:space="preserve"> </w:t>
      </w:r>
    </w:p>
    <w:p w14:paraId="63DF84EA"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 </w:t>
      </w:r>
    </w:p>
    <w:p w14:paraId="10FAF8C6" w14:textId="76D0363E"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3</w:t>
      </w:r>
      <w:r w:rsidR="007D1082" w:rsidRPr="00A77A4C">
        <w:rPr>
          <w:rFonts w:ascii="Arial" w:hAnsi="Arial" w:cs="Arial"/>
          <w:b/>
          <w:bCs/>
          <w:color w:val="000000"/>
          <w:sz w:val="22"/>
          <w:szCs w:val="22"/>
          <w:lang w:val="en-US"/>
        </w:rPr>
        <w:t xml:space="preserve"> -</w:t>
      </w:r>
      <w:r w:rsidRPr="00A77A4C">
        <w:rPr>
          <w:rFonts w:ascii="Arial" w:hAnsi="Arial" w:cs="Arial"/>
          <w:b/>
          <w:bCs/>
          <w:color w:val="000000"/>
          <w:sz w:val="22"/>
          <w:szCs w:val="22"/>
          <w:lang w:val="en-US"/>
        </w:rPr>
        <w:t> APPLICATION FORM AND METHOD OF PRESENTATION</w:t>
      </w:r>
    </w:p>
    <w:p w14:paraId="07268FC3" w14:textId="15C9269C"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companies interested to participate in the Challenge will have to fill the </w:t>
      </w:r>
      <w:r w:rsidR="00003E19">
        <w:rPr>
          <w:rFonts w:ascii="Arial" w:hAnsi="Arial" w:cs="Arial"/>
          <w:color w:val="000000"/>
          <w:sz w:val="22"/>
          <w:szCs w:val="22"/>
          <w:lang w:val="en-US"/>
        </w:rPr>
        <w:t>UX Challenge Company A</w:t>
      </w:r>
      <w:r w:rsidR="00003E19" w:rsidRPr="00A77A4C">
        <w:rPr>
          <w:rFonts w:ascii="Arial" w:hAnsi="Arial" w:cs="Arial"/>
          <w:color w:val="000000"/>
          <w:sz w:val="22"/>
          <w:szCs w:val="22"/>
          <w:lang w:val="en-US"/>
        </w:rPr>
        <w:t xml:space="preserve">pplication </w:t>
      </w:r>
      <w:r w:rsidR="00003E19">
        <w:rPr>
          <w:rFonts w:ascii="Arial" w:hAnsi="Arial" w:cs="Arial"/>
          <w:color w:val="000000"/>
          <w:sz w:val="22"/>
          <w:szCs w:val="22"/>
          <w:lang w:val="en-US"/>
        </w:rPr>
        <w:t>F</w:t>
      </w:r>
      <w:r w:rsidR="007D1082" w:rsidRPr="00A77A4C">
        <w:rPr>
          <w:rFonts w:ascii="Arial" w:hAnsi="Arial" w:cs="Arial"/>
          <w:color w:val="000000"/>
          <w:sz w:val="22"/>
          <w:szCs w:val="22"/>
          <w:lang w:val="en-US"/>
        </w:rPr>
        <w:t>orm</w:t>
      </w:r>
      <w:r w:rsidR="00003E19">
        <w:rPr>
          <w:rFonts w:ascii="Arial" w:hAnsi="Arial" w:cs="Arial"/>
          <w:color w:val="000000"/>
          <w:sz w:val="22"/>
          <w:szCs w:val="22"/>
          <w:lang w:val="en-US"/>
        </w:rPr>
        <w:t>,</w:t>
      </w:r>
      <w:r w:rsidR="007D1082" w:rsidRPr="00A77A4C">
        <w:rPr>
          <w:rFonts w:ascii="Arial" w:hAnsi="Arial" w:cs="Arial"/>
          <w:color w:val="000000"/>
          <w:sz w:val="22"/>
          <w:szCs w:val="22"/>
          <w:lang w:val="en-US"/>
        </w:rPr>
        <w:t xml:space="preserve"> downloadable from </w:t>
      </w:r>
      <w:r w:rsidRPr="00A77A4C">
        <w:rPr>
          <w:rFonts w:ascii="Arial" w:hAnsi="Arial" w:cs="Arial"/>
          <w:color w:val="000000"/>
          <w:sz w:val="22"/>
          <w:szCs w:val="22"/>
          <w:lang w:val="en-US"/>
        </w:rPr>
        <w:t>the</w:t>
      </w:r>
      <w:r w:rsidR="006146C9">
        <w:rPr>
          <w:rFonts w:ascii="Arial" w:hAnsi="Arial" w:cs="Arial"/>
          <w:color w:val="000000"/>
          <w:sz w:val="22"/>
          <w:szCs w:val="22"/>
          <w:lang w:val="en-US"/>
        </w:rPr>
        <w:t xml:space="preserve"> </w:t>
      </w:r>
      <w:hyperlink r:id="rId9" w:history="1">
        <w:r w:rsidR="006146C9" w:rsidRPr="00DC13D2">
          <w:rPr>
            <w:rStyle w:val="Hyperlink"/>
            <w:rFonts w:ascii="Arial" w:hAnsi="Arial" w:cs="Arial"/>
            <w:sz w:val="22"/>
            <w:szCs w:val="22"/>
            <w:lang w:val="en-US"/>
          </w:rPr>
          <w:t>Estonian UX Challenge website</w:t>
        </w:r>
      </w:hyperlink>
      <w:r w:rsidR="00DC13D2">
        <w:rPr>
          <w:rFonts w:ascii="Arial" w:hAnsi="Arial" w:cs="Arial"/>
          <w:color w:val="000000"/>
          <w:sz w:val="22"/>
          <w:szCs w:val="22"/>
          <w:lang w:val="en-US"/>
        </w:rPr>
        <w:t>.</w:t>
      </w:r>
      <w:r w:rsidR="007D1082" w:rsidRPr="00A77A4C">
        <w:rPr>
          <w:rFonts w:ascii="Arial" w:hAnsi="Arial" w:cs="Arial"/>
          <w:sz w:val="22"/>
          <w:szCs w:val="22"/>
          <w:lang w:val="en-US"/>
        </w:rPr>
        <w:t>The form must be completely filled in and sent</w:t>
      </w:r>
      <w:r w:rsidRPr="00A77A4C">
        <w:rPr>
          <w:rFonts w:ascii="Arial" w:hAnsi="Arial" w:cs="Arial"/>
          <w:color w:val="000000"/>
          <w:sz w:val="22"/>
          <w:szCs w:val="22"/>
          <w:lang w:val="en-US"/>
        </w:rPr>
        <w:t xml:space="preserve"> by e-mail at </w:t>
      </w:r>
      <w:r w:rsidR="007D1082" w:rsidRPr="00A77A4C">
        <w:rPr>
          <w:rFonts w:ascii="Arial" w:hAnsi="Arial" w:cs="Arial"/>
          <w:color w:val="000000"/>
          <w:sz w:val="22"/>
          <w:szCs w:val="22"/>
          <w:lang w:val="en-US"/>
        </w:rPr>
        <w:t xml:space="preserve">the </w:t>
      </w:r>
      <w:r w:rsidRPr="00A77A4C">
        <w:rPr>
          <w:rFonts w:ascii="Arial" w:hAnsi="Arial" w:cs="Arial"/>
          <w:color w:val="000000"/>
          <w:sz w:val="22"/>
          <w:szCs w:val="22"/>
          <w:lang w:val="en-US"/>
        </w:rPr>
        <w:t>email address </w:t>
      </w:r>
      <w:r w:rsidR="002D4283">
        <w:rPr>
          <w:rFonts w:ascii="Arial" w:hAnsi="Arial" w:cs="Arial"/>
          <w:color w:val="000000"/>
          <w:sz w:val="22"/>
          <w:szCs w:val="22"/>
          <w:lang w:val="en-US"/>
        </w:rPr>
        <w:br/>
      </w:r>
      <w:hyperlink r:id="rId10" w:history="1">
        <w:r w:rsidR="002D4283" w:rsidRPr="00440930">
          <w:rPr>
            <w:rStyle w:val="Hyperlink"/>
            <w:rFonts w:ascii="Arial" w:hAnsi="Arial" w:cs="Arial"/>
            <w:sz w:val="22"/>
            <w:szCs w:val="22"/>
            <w:lang w:val="en-US"/>
          </w:rPr>
          <w:t>kadi.villers@tehnopol.ee</w:t>
        </w:r>
      </w:hyperlink>
      <w:r w:rsidRPr="006146C9">
        <w:rPr>
          <w:rFonts w:ascii="Arial" w:hAnsi="Arial" w:cs="Arial"/>
          <w:color w:val="000000"/>
          <w:sz w:val="22"/>
          <w:szCs w:val="22"/>
          <w:lang w:val="en-US"/>
        </w:rPr>
        <w:t> </w:t>
      </w:r>
      <w:r w:rsidR="007D1082" w:rsidRPr="006146C9">
        <w:rPr>
          <w:rFonts w:ascii="Arial" w:hAnsi="Arial" w:cs="Arial"/>
          <w:color w:val="000000"/>
          <w:sz w:val="22"/>
          <w:szCs w:val="22"/>
          <w:lang w:val="en-US"/>
        </w:rPr>
        <w:t>by</w:t>
      </w:r>
      <w:r w:rsidRPr="006146C9">
        <w:rPr>
          <w:rFonts w:ascii="Arial" w:hAnsi="Arial" w:cs="Arial"/>
          <w:color w:val="000000"/>
          <w:sz w:val="22"/>
          <w:szCs w:val="22"/>
          <w:lang w:val="en-US"/>
        </w:rPr>
        <w:t> </w:t>
      </w:r>
      <w:r w:rsidR="00596E95" w:rsidRPr="006146C9">
        <w:rPr>
          <w:rFonts w:ascii="Arial" w:hAnsi="Arial" w:cs="Arial"/>
          <w:b/>
          <w:bCs/>
          <w:color w:val="000000"/>
          <w:sz w:val="22"/>
          <w:szCs w:val="22"/>
          <w:lang w:val="en-US"/>
        </w:rPr>
        <w:t xml:space="preserve">November </w:t>
      </w:r>
      <w:r w:rsidR="006146C9" w:rsidRPr="006146C9">
        <w:rPr>
          <w:rFonts w:ascii="Arial" w:hAnsi="Arial" w:cs="Arial"/>
          <w:b/>
          <w:bCs/>
          <w:color w:val="000000"/>
          <w:sz w:val="22"/>
          <w:szCs w:val="22"/>
          <w:lang w:val="en-US"/>
        </w:rPr>
        <w:t>3</w:t>
      </w:r>
      <w:r w:rsidR="00596E95" w:rsidRPr="006146C9">
        <w:rPr>
          <w:rFonts w:ascii="Arial" w:hAnsi="Arial" w:cs="Arial"/>
          <w:b/>
          <w:bCs/>
          <w:color w:val="000000"/>
          <w:sz w:val="22"/>
          <w:szCs w:val="22"/>
          <w:lang w:val="en-US"/>
        </w:rPr>
        <w:t>0, 202</w:t>
      </w:r>
      <w:r w:rsidR="006146C9" w:rsidRPr="006146C9">
        <w:rPr>
          <w:rFonts w:ascii="Arial" w:hAnsi="Arial" w:cs="Arial"/>
          <w:b/>
          <w:bCs/>
          <w:color w:val="000000"/>
          <w:sz w:val="22"/>
          <w:szCs w:val="22"/>
          <w:lang w:val="en-US"/>
        </w:rPr>
        <w:t>0.</w:t>
      </w:r>
    </w:p>
    <w:p w14:paraId="6D65D86B" w14:textId="6B67D9FE"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Applications received </w:t>
      </w:r>
      <w:r w:rsidR="007D1082" w:rsidRPr="00A77A4C">
        <w:rPr>
          <w:rFonts w:ascii="Arial" w:hAnsi="Arial" w:cs="Arial"/>
          <w:color w:val="000000"/>
          <w:sz w:val="22"/>
          <w:szCs w:val="22"/>
          <w:lang w:val="en-US"/>
        </w:rPr>
        <w:t>after</w:t>
      </w:r>
      <w:r w:rsidRPr="00A77A4C">
        <w:rPr>
          <w:rFonts w:ascii="Arial" w:hAnsi="Arial" w:cs="Arial"/>
          <w:color w:val="000000"/>
          <w:sz w:val="22"/>
          <w:szCs w:val="22"/>
          <w:lang w:val="en-US"/>
        </w:rPr>
        <w:t> the deadline indicated above or whose form is not complete in all its parts will be deemed ineligible.</w:t>
      </w:r>
    </w:p>
    <w:p w14:paraId="772C83FE"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 </w:t>
      </w:r>
    </w:p>
    <w:p w14:paraId="01D0A289" w14:textId="385B421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4</w:t>
      </w:r>
      <w:r w:rsidR="007D1082" w:rsidRPr="00A77A4C">
        <w:rPr>
          <w:rFonts w:ascii="Arial" w:hAnsi="Arial" w:cs="Arial"/>
          <w:b/>
          <w:bCs/>
          <w:color w:val="000000"/>
          <w:sz w:val="22"/>
          <w:szCs w:val="22"/>
          <w:lang w:val="en-US"/>
        </w:rPr>
        <w:t xml:space="preserve"> -</w:t>
      </w:r>
      <w:r w:rsidRPr="00A77A4C">
        <w:rPr>
          <w:rFonts w:ascii="Arial" w:hAnsi="Arial" w:cs="Arial"/>
          <w:b/>
          <w:bCs/>
          <w:color w:val="000000"/>
          <w:sz w:val="22"/>
          <w:szCs w:val="22"/>
          <w:lang w:val="en-US"/>
        </w:rPr>
        <w:t> RULE</w:t>
      </w:r>
      <w:r w:rsidR="007D1082" w:rsidRPr="00A77A4C">
        <w:rPr>
          <w:rFonts w:ascii="Arial" w:hAnsi="Arial" w:cs="Arial"/>
          <w:b/>
          <w:bCs/>
          <w:color w:val="000000"/>
          <w:sz w:val="22"/>
          <w:szCs w:val="22"/>
          <w:lang w:val="en-US"/>
        </w:rPr>
        <w:t>S FOR SELECTION OF APPLICATIONS</w:t>
      </w:r>
    </w:p>
    <w:p w14:paraId="5AF04C11" w14:textId="12948DE5" w:rsidR="00596E95" w:rsidRDefault="00596E95" w:rsidP="00596E95">
      <w:pPr>
        <w:pStyle w:val="NormalWeb"/>
        <w:spacing w:before="0" w:beforeAutospacing="0" w:after="120" w:afterAutospacing="0" w:line="276" w:lineRule="auto"/>
        <w:jc w:val="both"/>
        <w:rPr>
          <w:rFonts w:ascii="Arial" w:hAnsi="Arial" w:cs="Arial"/>
          <w:color w:val="000000"/>
          <w:sz w:val="22"/>
          <w:szCs w:val="22"/>
          <w:lang w:val="en-US"/>
        </w:rPr>
      </w:pPr>
      <w:r w:rsidRPr="00F84C46">
        <w:rPr>
          <w:rFonts w:ascii="Arial" w:hAnsi="Arial" w:cs="Arial"/>
          <w:color w:val="000000"/>
          <w:sz w:val="22"/>
          <w:szCs w:val="22"/>
          <w:lang w:val="en-US"/>
        </w:rPr>
        <w:t>A</w:t>
      </w:r>
      <w:r>
        <w:rPr>
          <w:rFonts w:ascii="Arial" w:hAnsi="Arial" w:cs="Arial"/>
          <w:color w:val="000000"/>
          <w:sz w:val="22"/>
          <w:szCs w:val="22"/>
          <w:lang w:val="en-US"/>
        </w:rPr>
        <w:t xml:space="preserve"> </w:t>
      </w:r>
      <w:r w:rsidRPr="00F84C46">
        <w:rPr>
          <w:rFonts w:ascii="Arial" w:hAnsi="Arial" w:cs="Arial"/>
          <w:color w:val="000000"/>
          <w:sz w:val="22"/>
          <w:szCs w:val="22"/>
          <w:lang w:val="en-US"/>
        </w:rPr>
        <w:t xml:space="preserve">Commission appointed by </w:t>
      </w:r>
      <w:r w:rsidR="002D4283">
        <w:rPr>
          <w:rFonts w:ascii="Arial" w:hAnsi="Arial" w:cs="Arial"/>
          <w:color w:val="000000"/>
          <w:sz w:val="22"/>
          <w:szCs w:val="22"/>
          <w:lang w:val="en-US"/>
        </w:rPr>
        <w:t>Tehnopol</w:t>
      </w:r>
      <w:r w:rsidRPr="00F84C46">
        <w:rPr>
          <w:rFonts w:ascii="Arial" w:hAnsi="Arial" w:cs="Arial"/>
          <w:color w:val="000000"/>
          <w:sz w:val="22"/>
          <w:szCs w:val="22"/>
          <w:lang w:val="en-US"/>
        </w:rPr>
        <w:t xml:space="preserve"> will select the </w:t>
      </w:r>
      <w:r>
        <w:rPr>
          <w:rFonts w:ascii="Arial" w:hAnsi="Arial" w:cs="Arial"/>
          <w:color w:val="000000"/>
          <w:sz w:val="22"/>
          <w:szCs w:val="22"/>
          <w:lang w:val="en-US"/>
        </w:rPr>
        <w:t xml:space="preserve">most suitable thirty (30) </w:t>
      </w:r>
      <w:r w:rsidRPr="00F84C46">
        <w:rPr>
          <w:rFonts w:ascii="Arial" w:hAnsi="Arial" w:cs="Arial"/>
          <w:color w:val="000000"/>
          <w:sz w:val="22"/>
          <w:szCs w:val="22"/>
          <w:lang w:val="en-US"/>
        </w:rPr>
        <w:t>Products</w:t>
      </w:r>
      <w:r>
        <w:rPr>
          <w:rFonts w:ascii="Arial" w:hAnsi="Arial" w:cs="Arial"/>
          <w:color w:val="000000"/>
          <w:sz w:val="22"/>
          <w:szCs w:val="22"/>
          <w:lang w:val="en-US"/>
        </w:rPr>
        <w:t xml:space="preserve"> that will be eligible to</w:t>
      </w:r>
      <w:r w:rsidRPr="00F84C46">
        <w:rPr>
          <w:rFonts w:ascii="Arial" w:hAnsi="Arial" w:cs="Arial"/>
          <w:color w:val="000000"/>
          <w:sz w:val="22"/>
          <w:szCs w:val="22"/>
          <w:lang w:val="en-US"/>
        </w:rPr>
        <w:t xml:space="preserve"> </w:t>
      </w:r>
      <w:r>
        <w:rPr>
          <w:rFonts w:ascii="Arial" w:hAnsi="Arial" w:cs="Arial"/>
          <w:color w:val="000000"/>
          <w:sz w:val="22"/>
          <w:szCs w:val="22"/>
          <w:lang w:val="en-US"/>
        </w:rPr>
        <w:t>participate in the 200SMEchallenge project.</w:t>
      </w:r>
      <w:r w:rsidRPr="00F84C46">
        <w:rPr>
          <w:rFonts w:ascii="Arial" w:hAnsi="Arial" w:cs="Arial"/>
          <w:color w:val="000000"/>
          <w:sz w:val="22"/>
          <w:szCs w:val="22"/>
          <w:lang w:val="en-US"/>
        </w:rPr>
        <w:t> </w:t>
      </w:r>
      <w:r>
        <w:rPr>
          <w:rFonts w:ascii="Arial" w:hAnsi="Arial" w:cs="Arial"/>
          <w:color w:val="000000"/>
          <w:sz w:val="22"/>
          <w:szCs w:val="22"/>
          <w:lang w:val="en-US"/>
        </w:rPr>
        <w:t xml:space="preserve">Only eight (8) of these will be the participate to the UX Challenge. </w:t>
      </w:r>
      <w:r w:rsidRPr="00F84C46">
        <w:rPr>
          <w:rFonts w:ascii="Arial" w:hAnsi="Arial" w:cs="Arial"/>
          <w:color w:val="000000"/>
          <w:sz w:val="22"/>
          <w:szCs w:val="22"/>
          <w:lang w:val="en-US"/>
        </w:rPr>
        <w:t>This Commission wil</w:t>
      </w:r>
      <w:r>
        <w:rPr>
          <w:rFonts w:ascii="Arial" w:hAnsi="Arial" w:cs="Arial"/>
          <w:color w:val="000000"/>
          <w:sz w:val="22"/>
          <w:szCs w:val="22"/>
          <w:lang w:val="en-US"/>
        </w:rPr>
        <w:t xml:space="preserve">l be composed </w:t>
      </w:r>
      <w:r w:rsidRPr="002D4283">
        <w:rPr>
          <w:rFonts w:ascii="Arial" w:hAnsi="Arial" w:cs="Arial"/>
          <w:color w:val="000000"/>
          <w:sz w:val="22"/>
          <w:szCs w:val="22"/>
          <w:lang w:val="en-US"/>
        </w:rPr>
        <w:t>of internal staff</w:t>
      </w:r>
      <w:r w:rsidR="002D4283" w:rsidRPr="002D4283">
        <w:rPr>
          <w:rFonts w:ascii="Arial" w:hAnsi="Arial" w:cs="Arial"/>
          <w:color w:val="000000"/>
          <w:sz w:val="22"/>
          <w:szCs w:val="22"/>
          <w:lang w:val="en-US"/>
        </w:rPr>
        <w:t xml:space="preserve"> of Tehnopol </w:t>
      </w:r>
      <w:r w:rsidRPr="002D4283">
        <w:rPr>
          <w:rFonts w:ascii="Arial" w:hAnsi="Arial" w:cs="Arial"/>
          <w:color w:val="000000"/>
          <w:sz w:val="22"/>
          <w:szCs w:val="22"/>
          <w:lang w:val="en-US"/>
        </w:rPr>
        <w:t>and other partners of the initiative.</w:t>
      </w:r>
    </w:p>
    <w:p w14:paraId="481042DB" w14:textId="77777777" w:rsidR="00AE1D89" w:rsidRDefault="005E74D5" w:rsidP="00AE1D89">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eligibility criteria </w:t>
      </w:r>
      <w:r w:rsidR="000C2C59" w:rsidRPr="00A77A4C">
        <w:rPr>
          <w:rFonts w:ascii="Arial" w:hAnsi="Arial" w:cs="Arial"/>
          <w:color w:val="000000"/>
          <w:sz w:val="22"/>
          <w:szCs w:val="22"/>
          <w:lang w:val="en-US"/>
        </w:rPr>
        <w:t xml:space="preserve">(A) </w:t>
      </w:r>
      <w:r w:rsidRPr="00A77A4C">
        <w:rPr>
          <w:rFonts w:ascii="Arial" w:hAnsi="Arial" w:cs="Arial"/>
          <w:color w:val="000000"/>
          <w:sz w:val="22"/>
          <w:szCs w:val="22"/>
          <w:lang w:val="en-US"/>
        </w:rPr>
        <w:t>are the followings:</w:t>
      </w:r>
    </w:p>
    <w:p w14:paraId="60CFC210" w14:textId="77777777" w:rsidR="000D1F49" w:rsidRDefault="0015750B" w:rsidP="00596E95">
      <w:pPr>
        <w:pStyle w:val="NormalWeb"/>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A1) </w:t>
      </w:r>
      <w:r w:rsidR="005E74D5" w:rsidRPr="00A77A4C">
        <w:rPr>
          <w:rFonts w:ascii="Arial" w:hAnsi="Arial" w:cs="Arial"/>
          <w:color w:val="000000"/>
          <w:sz w:val="22"/>
          <w:szCs w:val="22"/>
          <w:lang w:val="en-US"/>
        </w:rPr>
        <w:t xml:space="preserve">The applicant company must </w:t>
      </w:r>
      <w:r w:rsidR="00596E95" w:rsidRPr="0009576C">
        <w:rPr>
          <w:rFonts w:ascii="Arial" w:hAnsi="Arial" w:cs="Arial"/>
          <w:color w:val="000000"/>
          <w:sz w:val="22"/>
          <w:szCs w:val="22"/>
          <w:lang w:val="en-US"/>
        </w:rPr>
        <w:t>be an SME - Small or Medium-sized Enterprise according to the Commission Recommendation 2003/361/EC published in the Official Journal of the European Union L 124 of 20 May 2003</w:t>
      </w:r>
      <w:r w:rsidR="002D4283">
        <w:rPr>
          <w:rFonts w:ascii="Arial" w:hAnsi="Arial" w:cs="Arial"/>
          <w:color w:val="000000"/>
          <w:sz w:val="22"/>
          <w:szCs w:val="22"/>
          <w:lang w:val="en-US"/>
        </w:rPr>
        <w:t xml:space="preserve"> </w:t>
      </w:r>
    </w:p>
    <w:p w14:paraId="1687C353" w14:textId="1D54D41B" w:rsidR="00596E95" w:rsidRDefault="00596E95" w:rsidP="00596E95">
      <w:pPr>
        <w:pStyle w:val="NormalWeb"/>
        <w:spacing w:before="0" w:beforeAutospacing="0" w:after="120" w:afterAutospacing="0" w:line="276" w:lineRule="auto"/>
        <w:jc w:val="both"/>
        <w:rPr>
          <w:rFonts w:ascii="Arial" w:hAnsi="Arial" w:cs="Arial"/>
          <w:color w:val="000000"/>
          <w:sz w:val="22"/>
          <w:szCs w:val="22"/>
          <w:lang w:val="en-US"/>
        </w:rPr>
      </w:pPr>
      <w:r w:rsidRPr="0009576C">
        <w:rPr>
          <w:rFonts w:ascii="Arial" w:hAnsi="Arial" w:cs="Arial"/>
          <w:color w:val="000000"/>
          <w:sz w:val="22"/>
          <w:szCs w:val="22"/>
          <w:lang w:val="en-US"/>
        </w:rPr>
        <w:lastRenderedPageBreak/>
        <w:t>(https://ec.europa.eu/docsroom/documents/15582/attachments/1/translations/it/renditions/native, page 36).</w:t>
      </w:r>
    </w:p>
    <w:p w14:paraId="3E33481E" w14:textId="3EEC9E75" w:rsidR="000C2C59" w:rsidRPr="00A77A4C" w:rsidRDefault="0015750B" w:rsidP="00596E95">
      <w:pPr>
        <w:pStyle w:val="NormalWeb"/>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A2) </w:t>
      </w:r>
      <w:r w:rsidR="000C2C59" w:rsidRPr="00A77A4C">
        <w:rPr>
          <w:rFonts w:ascii="Arial" w:hAnsi="Arial" w:cs="Arial"/>
          <w:color w:val="000000"/>
          <w:sz w:val="22"/>
          <w:szCs w:val="22"/>
          <w:lang w:val="en-US"/>
        </w:rPr>
        <w:t>Completing the “Company Application Form” in its entirety, meaning:</w:t>
      </w:r>
    </w:p>
    <w:p w14:paraId="1543732E" w14:textId="5147C9B1" w:rsidR="000C2C59" w:rsidRPr="00A77A4C" w:rsidRDefault="0015750B" w:rsidP="0015750B">
      <w:pPr>
        <w:pStyle w:val="NormalWeb"/>
        <w:numPr>
          <w:ilvl w:val="0"/>
          <w:numId w:val="28"/>
        </w:numPr>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Completing the</w:t>
      </w:r>
      <w:r w:rsidR="000C2C59" w:rsidRPr="00A77A4C">
        <w:rPr>
          <w:rFonts w:ascii="Arial" w:hAnsi="Arial" w:cs="Arial"/>
          <w:color w:val="000000"/>
          <w:sz w:val="22"/>
          <w:szCs w:val="22"/>
          <w:lang w:val="en-US"/>
        </w:rPr>
        <w:t xml:space="preserve"> “UX Challenge </w:t>
      </w:r>
      <w:r w:rsidR="00563592" w:rsidRPr="00A77A4C">
        <w:rPr>
          <w:rFonts w:ascii="Arial" w:hAnsi="Arial" w:cs="Arial"/>
          <w:color w:val="000000"/>
          <w:sz w:val="22"/>
          <w:szCs w:val="22"/>
          <w:lang w:val="en-US"/>
        </w:rPr>
        <w:t>A</w:t>
      </w:r>
      <w:r w:rsidR="000C2C59" w:rsidRPr="00A77A4C">
        <w:rPr>
          <w:rFonts w:ascii="Arial" w:hAnsi="Arial" w:cs="Arial"/>
          <w:color w:val="000000"/>
          <w:sz w:val="22"/>
          <w:szCs w:val="22"/>
          <w:lang w:val="en-US"/>
        </w:rPr>
        <w:t xml:space="preserve">pplication </w:t>
      </w:r>
      <w:r w:rsidR="00563592" w:rsidRPr="00A77A4C">
        <w:rPr>
          <w:rFonts w:ascii="Arial" w:hAnsi="Arial" w:cs="Arial"/>
          <w:color w:val="000000"/>
          <w:sz w:val="22"/>
          <w:szCs w:val="22"/>
          <w:lang w:val="en-US"/>
        </w:rPr>
        <w:t>F</w:t>
      </w:r>
      <w:r w:rsidR="000C2C59" w:rsidRPr="00A77A4C">
        <w:rPr>
          <w:rFonts w:ascii="Arial" w:hAnsi="Arial" w:cs="Arial"/>
          <w:color w:val="000000"/>
          <w:sz w:val="22"/>
          <w:szCs w:val="22"/>
          <w:lang w:val="en-US"/>
        </w:rPr>
        <w:t>orm” (</w:t>
      </w:r>
      <w:r w:rsidR="002D4283">
        <w:rPr>
          <w:rFonts w:ascii="Arial" w:hAnsi="Arial" w:cs="Arial"/>
          <w:color w:val="000000"/>
          <w:sz w:val="22"/>
          <w:szCs w:val="22"/>
          <w:lang w:val="en-US"/>
        </w:rPr>
        <w:t>W</w:t>
      </w:r>
      <w:r w:rsidR="000C2C59" w:rsidRPr="00A77A4C">
        <w:rPr>
          <w:rFonts w:ascii="Arial" w:hAnsi="Arial" w:cs="Arial"/>
          <w:color w:val="000000"/>
          <w:sz w:val="22"/>
          <w:szCs w:val="22"/>
          <w:lang w:val="en-US"/>
        </w:rPr>
        <w:t xml:space="preserve">ord format) </w:t>
      </w:r>
      <w:r>
        <w:rPr>
          <w:rFonts w:ascii="Arial" w:hAnsi="Arial" w:cs="Arial"/>
          <w:color w:val="000000"/>
          <w:sz w:val="22"/>
          <w:szCs w:val="22"/>
          <w:lang w:val="en-US"/>
        </w:rPr>
        <w:t xml:space="preserve">in all its parts and send it </w:t>
      </w:r>
      <w:r w:rsidR="000C2C59" w:rsidRPr="00A77A4C">
        <w:rPr>
          <w:rFonts w:ascii="Arial" w:hAnsi="Arial" w:cs="Arial"/>
          <w:color w:val="000000"/>
          <w:sz w:val="22"/>
          <w:szCs w:val="22"/>
          <w:lang w:val="en-US"/>
        </w:rPr>
        <w:t xml:space="preserve">to the </w:t>
      </w:r>
      <w:r>
        <w:rPr>
          <w:rFonts w:ascii="Arial" w:hAnsi="Arial" w:cs="Arial"/>
          <w:color w:val="000000"/>
          <w:sz w:val="22"/>
          <w:szCs w:val="22"/>
          <w:lang w:val="en-US"/>
        </w:rPr>
        <w:t xml:space="preserve">above </w:t>
      </w:r>
      <w:r w:rsidR="000C2C59" w:rsidRPr="00A77A4C">
        <w:rPr>
          <w:rFonts w:ascii="Arial" w:hAnsi="Arial" w:cs="Arial"/>
          <w:color w:val="000000"/>
          <w:sz w:val="22"/>
          <w:szCs w:val="22"/>
          <w:lang w:val="en-US"/>
        </w:rPr>
        <w:t>specified email address;</w:t>
      </w:r>
    </w:p>
    <w:p w14:paraId="7FD06621" w14:textId="35100DFF" w:rsidR="000C2C59" w:rsidRPr="00A77A4C" w:rsidRDefault="000C2C59" w:rsidP="0015750B">
      <w:pPr>
        <w:pStyle w:val="NormalWeb"/>
        <w:numPr>
          <w:ilvl w:val="0"/>
          <w:numId w:val="28"/>
        </w:numPr>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Completing the online “Baseline Survey”</w:t>
      </w:r>
      <w:r w:rsidR="0015750B">
        <w:rPr>
          <w:rFonts w:ascii="Arial" w:hAnsi="Arial" w:cs="Arial"/>
          <w:color w:val="000000"/>
          <w:sz w:val="22"/>
          <w:szCs w:val="22"/>
          <w:lang w:val="en-US"/>
        </w:rPr>
        <w:t xml:space="preserve"> of project 200SMEchallenge</w:t>
      </w:r>
      <w:r w:rsidRPr="00A77A4C">
        <w:rPr>
          <w:rFonts w:ascii="Arial" w:hAnsi="Arial" w:cs="Arial"/>
          <w:color w:val="000000"/>
          <w:sz w:val="22"/>
          <w:szCs w:val="22"/>
          <w:lang w:val="en-US"/>
        </w:rPr>
        <w:t xml:space="preserve">. This is linked from the UX Challenge </w:t>
      </w:r>
      <w:r w:rsidR="00563592" w:rsidRPr="00A77A4C">
        <w:rPr>
          <w:rFonts w:ascii="Arial" w:hAnsi="Arial" w:cs="Arial"/>
          <w:color w:val="000000"/>
          <w:sz w:val="22"/>
          <w:szCs w:val="22"/>
          <w:lang w:val="en-US"/>
        </w:rPr>
        <w:t>A</w:t>
      </w:r>
      <w:r w:rsidRPr="00A77A4C">
        <w:rPr>
          <w:rFonts w:ascii="Arial" w:hAnsi="Arial" w:cs="Arial"/>
          <w:color w:val="000000"/>
          <w:sz w:val="22"/>
          <w:szCs w:val="22"/>
          <w:lang w:val="en-US"/>
        </w:rPr>
        <w:t xml:space="preserve">pplication </w:t>
      </w:r>
      <w:r w:rsidR="00563592" w:rsidRPr="00A77A4C">
        <w:rPr>
          <w:rFonts w:ascii="Arial" w:hAnsi="Arial" w:cs="Arial"/>
          <w:color w:val="000000"/>
          <w:sz w:val="22"/>
          <w:szCs w:val="22"/>
          <w:lang w:val="en-US"/>
        </w:rPr>
        <w:t>F</w:t>
      </w:r>
      <w:r w:rsidRPr="00A77A4C">
        <w:rPr>
          <w:rFonts w:ascii="Arial" w:hAnsi="Arial" w:cs="Arial"/>
          <w:color w:val="000000"/>
          <w:sz w:val="22"/>
          <w:szCs w:val="22"/>
          <w:lang w:val="en-US"/>
        </w:rPr>
        <w:t>orm</w:t>
      </w:r>
      <w:r w:rsidR="00563592" w:rsidRPr="00A77A4C">
        <w:rPr>
          <w:rFonts w:ascii="Arial" w:hAnsi="Arial" w:cs="Arial"/>
          <w:color w:val="000000"/>
          <w:sz w:val="22"/>
          <w:szCs w:val="22"/>
          <w:lang w:val="en-US"/>
        </w:rPr>
        <w:t>.</w:t>
      </w:r>
    </w:p>
    <w:p w14:paraId="53A2B982" w14:textId="268C5D4C" w:rsidR="0015750B" w:rsidRDefault="0015750B" w:rsidP="00F84C46">
      <w:pPr>
        <w:pStyle w:val="NormalWeb"/>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A3) </w:t>
      </w:r>
      <w:r w:rsidR="000C2C59" w:rsidRPr="00A77A4C">
        <w:rPr>
          <w:rFonts w:ascii="Arial" w:hAnsi="Arial" w:cs="Arial"/>
          <w:color w:val="000000"/>
          <w:sz w:val="22"/>
          <w:szCs w:val="22"/>
          <w:lang w:val="en-US"/>
        </w:rPr>
        <w:t xml:space="preserve">Applying within the </w:t>
      </w:r>
      <w:r>
        <w:rPr>
          <w:rFonts w:ascii="Arial" w:hAnsi="Arial" w:cs="Arial"/>
          <w:color w:val="000000"/>
          <w:sz w:val="22"/>
          <w:szCs w:val="22"/>
          <w:lang w:val="en-US"/>
        </w:rPr>
        <w:t>above</w:t>
      </w:r>
      <w:r w:rsidR="00003E19">
        <w:rPr>
          <w:rFonts w:ascii="Arial" w:hAnsi="Arial" w:cs="Arial"/>
          <w:color w:val="000000"/>
          <w:sz w:val="22"/>
          <w:szCs w:val="22"/>
          <w:lang w:val="en-US"/>
        </w:rPr>
        <w:t>-</w:t>
      </w:r>
      <w:r>
        <w:rPr>
          <w:rFonts w:ascii="Arial" w:hAnsi="Arial" w:cs="Arial"/>
          <w:color w:val="000000"/>
          <w:sz w:val="22"/>
          <w:szCs w:val="22"/>
          <w:lang w:val="en-US"/>
        </w:rPr>
        <w:t xml:space="preserve">mentioned </w:t>
      </w:r>
      <w:r w:rsidR="000C2C59" w:rsidRPr="00A77A4C">
        <w:rPr>
          <w:rFonts w:ascii="Arial" w:hAnsi="Arial" w:cs="Arial"/>
          <w:color w:val="000000"/>
          <w:sz w:val="22"/>
          <w:szCs w:val="22"/>
          <w:lang w:val="en-US"/>
        </w:rPr>
        <w:t>deadline.</w:t>
      </w:r>
    </w:p>
    <w:p w14:paraId="362EB0C1" w14:textId="05FADED6" w:rsidR="00F84C46" w:rsidRPr="00A77A4C" w:rsidRDefault="005E74D5"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Suitability criteria</w:t>
      </w:r>
      <w:r w:rsidR="00F84C46" w:rsidRPr="00A77A4C">
        <w:rPr>
          <w:rFonts w:ascii="Arial" w:hAnsi="Arial" w:cs="Arial"/>
          <w:color w:val="000000"/>
          <w:sz w:val="22"/>
          <w:szCs w:val="22"/>
          <w:lang w:val="en-US"/>
        </w:rPr>
        <w:t xml:space="preserve"> </w:t>
      </w:r>
      <w:r w:rsidR="000C2C59" w:rsidRPr="00A77A4C">
        <w:rPr>
          <w:rFonts w:ascii="Arial" w:hAnsi="Arial" w:cs="Arial"/>
          <w:color w:val="000000"/>
          <w:sz w:val="22"/>
          <w:szCs w:val="22"/>
          <w:lang w:val="en-US"/>
        </w:rPr>
        <w:t xml:space="preserve">(B) </w:t>
      </w:r>
      <w:r w:rsidR="0015750B">
        <w:rPr>
          <w:rFonts w:ascii="Arial" w:hAnsi="Arial" w:cs="Arial"/>
          <w:color w:val="000000"/>
          <w:sz w:val="22"/>
          <w:szCs w:val="22"/>
          <w:lang w:val="en-US"/>
        </w:rPr>
        <w:t xml:space="preserve">depends on products and challenges’ features, and will be </w:t>
      </w:r>
      <w:r w:rsidR="00F84C46" w:rsidRPr="00A77A4C">
        <w:rPr>
          <w:rFonts w:ascii="Arial" w:hAnsi="Arial" w:cs="Arial"/>
          <w:color w:val="000000"/>
          <w:sz w:val="22"/>
          <w:szCs w:val="22"/>
          <w:lang w:val="en-US"/>
        </w:rPr>
        <w:t>used </w:t>
      </w:r>
      <w:r w:rsidR="007D1082" w:rsidRPr="00A77A4C">
        <w:rPr>
          <w:rFonts w:ascii="Arial" w:hAnsi="Arial" w:cs="Arial"/>
          <w:color w:val="000000"/>
          <w:sz w:val="22"/>
          <w:szCs w:val="22"/>
          <w:lang w:val="en-US"/>
        </w:rPr>
        <w:t>by</w:t>
      </w:r>
      <w:r w:rsidR="00F84C46" w:rsidRPr="00A77A4C">
        <w:rPr>
          <w:rFonts w:ascii="Arial" w:hAnsi="Arial" w:cs="Arial"/>
          <w:color w:val="000000"/>
          <w:sz w:val="22"/>
          <w:szCs w:val="22"/>
          <w:lang w:val="en-US"/>
        </w:rPr>
        <w:t xml:space="preserve"> the Commission </w:t>
      </w:r>
      <w:r w:rsidR="0015750B">
        <w:rPr>
          <w:rFonts w:ascii="Arial" w:hAnsi="Arial" w:cs="Arial"/>
          <w:color w:val="000000"/>
          <w:sz w:val="22"/>
          <w:szCs w:val="22"/>
          <w:lang w:val="en-US"/>
        </w:rPr>
        <w:t>to identify the Products that are more suitable to take part and benefit from the UX Challenge, as follows.</w:t>
      </w:r>
    </w:p>
    <w:p w14:paraId="43B19831" w14:textId="540A13E9" w:rsidR="0015750B" w:rsidRDefault="0015750B" w:rsidP="0015750B">
      <w:pPr>
        <w:spacing w:before="120" w:after="120" w:line="276" w:lineRule="auto"/>
        <w:jc w:val="both"/>
        <w:rPr>
          <w:rFonts w:ascii="Arial" w:hAnsi="Arial" w:cs="Arial"/>
          <w:lang w:val="en-US"/>
        </w:rPr>
      </w:pPr>
      <w:r>
        <w:rPr>
          <w:rFonts w:ascii="Arial" w:hAnsi="Arial" w:cs="Arial"/>
          <w:lang w:val="en-US"/>
        </w:rPr>
        <w:t>B1) The Product</w:t>
      </w:r>
      <w:r w:rsidR="00F84C46" w:rsidRPr="0015750B">
        <w:rPr>
          <w:rFonts w:ascii="Arial" w:hAnsi="Arial" w:cs="Arial"/>
          <w:lang w:val="en-US"/>
        </w:rPr>
        <w:t xml:space="preserve"> can be learned and used by end user without the need for specific training, documentation, or previous experience (score: 1</w:t>
      </w:r>
      <w:r w:rsidR="007D1082" w:rsidRPr="0015750B">
        <w:rPr>
          <w:rFonts w:ascii="Arial" w:hAnsi="Arial" w:cs="Arial"/>
          <w:lang w:val="en-US"/>
        </w:rPr>
        <w:t>-</w:t>
      </w:r>
      <w:r w:rsidR="00F84C46" w:rsidRPr="0015750B">
        <w:rPr>
          <w:rFonts w:ascii="Arial" w:hAnsi="Arial" w:cs="Arial"/>
          <w:lang w:val="en-US"/>
        </w:rPr>
        <w:t>5)</w:t>
      </w:r>
      <w:r>
        <w:rPr>
          <w:rFonts w:ascii="Arial" w:hAnsi="Arial" w:cs="Arial"/>
          <w:lang w:val="en-US"/>
        </w:rPr>
        <w:t>.</w:t>
      </w:r>
    </w:p>
    <w:p w14:paraId="5B151D18" w14:textId="77777777" w:rsidR="0015750B" w:rsidRDefault="0015750B" w:rsidP="0015750B">
      <w:pPr>
        <w:spacing w:before="120" w:after="120" w:line="276" w:lineRule="auto"/>
        <w:jc w:val="both"/>
        <w:rPr>
          <w:rFonts w:ascii="Arial" w:hAnsi="Arial" w:cs="Arial"/>
          <w:lang w:val="en-US"/>
        </w:rPr>
      </w:pPr>
      <w:r>
        <w:rPr>
          <w:rFonts w:ascii="Arial" w:hAnsi="Arial" w:cs="Arial"/>
          <w:lang w:val="en-US"/>
        </w:rPr>
        <w:t>B2) The Product</w:t>
      </w:r>
      <w:r w:rsidR="007D1082" w:rsidRPr="0015750B">
        <w:rPr>
          <w:rFonts w:ascii="Arial" w:hAnsi="Arial" w:cs="Arial"/>
          <w:lang w:val="en-US"/>
        </w:rPr>
        <w:t xml:space="preserve"> </w:t>
      </w:r>
      <w:r>
        <w:rPr>
          <w:rFonts w:ascii="Arial" w:hAnsi="Arial" w:cs="Arial"/>
          <w:lang w:val="en-US"/>
        </w:rPr>
        <w:t>serve</w:t>
      </w:r>
      <w:r w:rsidR="00F84C46" w:rsidRPr="0015750B">
        <w:rPr>
          <w:rFonts w:ascii="Arial" w:hAnsi="Arial" w:cs="Arial"/>
          <w:lang w:val="en-US"/>
        </w:rPr>
        <w:t xml:space="preserve"> </w:t>
      </w:r>
      <w:r w:rsidR="007D1082" w:rsidRPr="0015750B">
        <w:rPr>
          <w:rFonts w:ascii="Arial" w:hAnsi="Arial" w:cs="Arial"/>
          <w:lang w:val="en-US"/>
        </w:rPr>
        <w:t>end users</w:t>
      </w:r>
      <w:r w:rsidR="00F84C46" w:rsidRPr="0015750B">
        <w:rPr>
          <w:rFonts w:ascii="Arial" w:hAnsi="Arial" w:cs="Arial"/>
          <w:lang w:val="en-US"/>
        </w:rPr>
        <w:t xml:space="preserve"> that</w:t>
      </w:r>
      <w:r w:rsidR="007D1082" w:rsidRPr="0015750B">
        <w:rPr>
          <w:rFonts w:ascii="Arial" w:hAnsi="Arial" w:cs="Arial"/>
          <w:lang w:val="en-US"/>
        </w:rPr>
        <w:t xml:space="preserve"> do not present </w:t>
      </w:r>
      <w:r w:rsidR="00F84C46" w:rsidRPr="0015750B">
        <w:rPr>
          <w:rFonts w:ascii="Arial" w:hAnsi="Arial" w:cs="Arial"/>
          <w:lang w:val="en-US"/>
        </w:rPr>
        <w:t>characteristics </w:t>
      </w:r>
      <w:r w:rsidR="007D1082" w:rsidRPr="0015750B">
        <w:rPr>
          <w:rFonts w:ascii="Arial" w:hAnsi="Arial" w:cs="Arial"/>
          <w:lang w:val="en-US"/>
        </w:rPr>
        <w:t xml:space="preserve">that might make it difficult or impossible to involve such users in the </w:t>
      </w:r>
      <w:r w:rsidR="00F84C46" w:rsidRPr="0015750B">
        <w:rPr>
          <w:rFonts w:ascii="Arial" w:hAnsi="Arial" w:cs="Arial"/>
          <w:lang w:val="en-US"/>
        </w:rPr>
        <w:t>Challenge </w:t>
      </w:r>
      <w:r w:rsidR="007D1082" w:rsidRPr="0015750B">
        <w:rPr>
          <w:rFonts w:ascii="Arial" w:hAnsi="Arial" w:cs="Arial"/>
          <w:lang w:val="en-US"/>
        </w:rPr>
        <w:t xml:space="preserve">as Testers (for example, users </w:t>
      </w:r>
      <w:r w:rsidR="00675CD0" w:rsidRPr="0015750B">
        <w:rPr>
          <w:rFonts w:ascii="Arial" w:hAnsi="Arial" w:cs="Arial"/>
          <w:lang w:val="en-US"/>
        </w:rPr>
        <w:t>affected by</w:t>
      </w:r>
      <w:r w:rsidR="007D1082" w:rsidRPr="0015750B">
        <w:rPr>
          <w:rFonts w:ascii="Arial" w:hAnsi="Arial" w:cs="Arial"/>
          <w:lang w:val="en-US"/>
        </w:rPr>
        <w:t xml:space="preserve"> ser</w:t>
      </w:r>
      <w:r w:rsidR="00675CD0" w:rsidRPr="0015750B">
        <w:rPr>
          <w:rFonts w:ascii="Arial" w:hAnsi="Arial" w:cs="Arial"/>
          <w:lang w:val="en-US"/>
        </w:rPr>
        <w:t xml:space="preserve">ious illness or disability </w:t>
      </w:r>
      <w:r w:rsidR="007D1082" w:rsidRPr="0015750B">
        <w:rPr>
          <w:rFonts w:ascii="Arial" w:hAnsi="Arial" w:cs="Arial"/>
          <w:lang w:val="en-US"/>
        </w:rPr>
        <w:t>(score: 1-5)</w:t>
      </w:r>
      <w:r>
        <w:rPr>
          <w:rFonts w:ascii="Arial" w:hAnsi="Arial" w:cs="Arial"/>
          <w:lang w:val="en-US"/>
        </w:rPr>
        <w:t>.</w:t>
      </w:r>
    </w:p>
    <w:p w14:paraId="705BBA04" w14:textId="77777777" w:rsidR="0015750B" w:rsidRDefault="0015750B" w:rsidP="0015750B">
      <w:pPr>
        <w:spacing w:before="120" w:after="120" w:line="276" w:lineRule="auto"/>
        <w:jc w:val="both"/>
        <w:rPr>
          <w:rFonts w:ascii="Arial" w:hAnsi="Arial" w:cs="Arial"/>
          <w:lang w:val="en-US"/>
        </w:rPr>
      </w:pPr>
      <w:r>
        <w:rPr>
          <w:rFonts w:ascii="Arial" w:hAnsi="Arial" w:cs="Arial"/>
          <w:lang w:val="en-US"/>
        </w:rPr>
        <w:t>B3) The Product delivers its value to users by means of</w:t>
      </w:r>
      <w:r w:rsidR="00F84C46" w:rsidRPr="0015750B">
        <w:rPr>
          <w:rFonts w:ascii="Arial" w:hAnsi="Arial" w:cs="Arial"/>
          <w:lang w:val="en-US"/>
        </w:rPr>
        <w:t xml:space="preserve"> </w:t>
      </w:r>
      <w:r>
        <w:rPr>
          <w:rFonts w:ascii="Arial" w:hAnsi="Arial" w:cs="Arial"/>
          <w:lang w:val="en-US"/>
        </w:rPr>
        <w:t xml:space="preserve">digital </w:t>
      </w:r>
      <w:r w:rsidR="00675CD0" w:rsidRPr="0015750B">
        <w:rPr>
          <w:rFonts w:ascii="Arial" w:hAnsi="Arial" w:cs="Arial"/>
          <w:lang w:val="en-US"/>
        </w:rPr>
        <w:t xml:space="preserve">interaction </w:t>
      </w:r>
      <w:r w:rsidR="007D1082" w:rsidRPr="0015750B">
        <w:rPr>
          <w:rFonts w:ascii="Arial" w:hAnsi="Arial" w:cs="Arial"/>
          <w:lang w:val="en-US"/>
        </w:rPr>
        <w:t>(score: 1-5</w:t>
      </w:r>
      <w:r w:rsidR="00F84C46" w:rsidRPr="0015750B">
        <w:rPr>
          <w:rFonts w:ascii="Arial" w:hAnsi="Arial" w:cs="Arial"/>
          <w:lang w:val="en-US"/>
        </w:rPr>
        <w:t>)</w:t>
      </w:r>
    </w:p>
    <w:p w14:paraId="0D249AF1" w14:textId="77777777" w:rsidR="0015750B" w:rsidRDefault="0015750B" w:rsidP="0015750B">
      <w:pPr>
        <w:spacing w:before="120" w:after="120" w:line="276" w:lineRule="auto"/>
        <w:jc w:val="both"/>
        <w:rPr>
          <w:rFonts w:ascii="Arial" w:hAnsi="Arial" w:cs="Arial"/>
          <w:lang w:val="en-US"/>
        </w:rPr>
      </w:pPr>
      <w:r>
        <w:rPr>
          <w:rFonts w:ascii="Arial" w:hAnsi="Arial" w:cs="Arial"/>
          <w:lang w:val="en-US"/>
        </w:rPr>
        <w:t xml:space="preserve">B4) The Product has an innovative value proposition, features or enabling technologies </w:t>
      </w:r>
      <w:r w:rsidR="007D1082" w:rsidRPr="0015750B">
        <w:rPr>
          <w:rFonts w:ascii="Arial" w:hAnsi="Arial" w:cs="Arial"/>
          <w:lang w:val="en-US"/>
        </w:rPr>
        <w:t>(score: 1-5</w:t>
      </w:r>
      <w:r w:rsidR="00F84C46" w:rsidRPr="0015750B">
        <w:rPr>
          <w:rFonts w:ascii="Arial" w:hAnsi="Arial" w:cs="Arial"/>
          <w:lang w:val="en-US"/>
        </w:rPr>
        <w:t>)</w:t>
      </w:r>
    </w:p>
    <w:p w14:paraId="3EA901ED" w14:textId="489BA96D" w:rsidR="00F84C46" w:rsidRPr="0015750B" w:rsidRDefault="0015750B" w:rsidP="0015750B">
      <w:pPr>
        <w:spacing w:before="120" w:after="120" w:line="276" w:lineRule="auto"/>
        <w:jc w:val="both"/>
        <w:rPr>
          <w:rFonts w:ascii="Arial" w:hAnsi="Arial" w:cs="Arial"/>
          <w:lang w:val="en-US"/>
        </w:rPr>
      </w:pPr>
      <w:r>
        <w:rPr>
          <w:rFonts w:ascii="Arial" w:hAnsi="Arial" w:cs="Arial"/>
          <w:lang w:val="en-US"/>
        </w:rPr>
        <w:t>B5) The Product comes with clear</w:t>
      </w:r>
      <w:r w:rsidR="00F84C46" w:rsidRPr="0015750B">
        <w:rPr>
          <w:rFonts w:ascii="Arial" w:hAnsi="Arial" w:cs="Arial"/>
          <w:lang w:val="en-US"/>
        </w:rPr>
        <w:t> motivations and expectations </w:t>
      </w:r>
      <w:r w:rsidR="00675CD0" w:rsidRPr="0015750B">
        <w:rPr>
          <w:rFonts w:ascii="Arial" w:hAnsi="Arial" w:cs="Arial"/>
          <w:lang w:val="en-US"/>
        </w:rPr>
        <w:t>tha</w:t>
      </w:r>
      <w:r>
        <w:rPr>
          <w:rFonts w:ascii="Arial" w:hAnsi="Arial" w:cs="Arial"/>
          <w:lang w:val="en-US"/>
        </w:rPr>
        <w:t>t</w:t>
      </w:r>
      <w:r w:rsidR="00675CD0" w:rsidRPr="0015750B">
        <w:rPr>
          <w:rFonts w:ascii="Arial" w:hAnsi="Arial" w:cs="Arial"/>
          <w:lang w:val="en-US"/>
        </w:rPr>
        <w:t xml:space="preserve"> the company </w:t>
      </w:r>
      <w:r>
        <w:rPr>
          <w:rFonts w:ascii="Arial" w:hAnsi="Arial" w:cs="Arial"/>
          <w:lang w:val="en-US"/>
        </w:rPr>
        <w:t>has with regards to its improvement or innovation within the scope of the UX Challenge</w:t>
      </w:r>
      <w:r w:rsidR="00F84C46" w:rsidRPr="0015750B">
        <w:rPr>
          <w:rFonts w:ascii="Arial" w:hAnsi="Arial" w:cs="Arial"/>
          <w:lang w:val="en-US"/>
        </w:rPr>
        <w:t xml:space="preserve"> </w:t>
      </w:r>
      <w:r w:rsidR="007D1082" w:rsidRPr="0015750B">
        <w:rPr>
          <w:rFonts w:ascii="Arial" w:hAnsi="Arial" w:cs="Arial"/>
          <w:lang w:val="en-US"/>
        </w:rPr>
        <w:t>(score: 1-5</w:t>
      </w:r>
      <w:r w:rsidR="00F84C46" w:rsidRPr="0015750B">
        <w:rPr>
          <w:rFonts w:ascii="Arial" w:hAnsi="Arial" w:cs="Arial"/>
          <w:lang w:val="en-US"/>
        </w:rPr>
        <w:t>).</w:t>
      </w:r>
    </w:p>
    <w:p w14:paraId="6A8CE847" w14:textId="77777777" w:rsidR="002A06F6" w:rsidRPr="00A77A4C" w:rsidRDefault="002A06F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The selection will proceed as follows:</w:t>
      </w:r>
    </w:p>
    <w:p w14:paraId="1B90A8F3" w14:textId="1329E25C" w:rsidR="003F407A" w:rsidRDefault="002A06F6" w:rsidP="003F407A">
      <w:pPr>
        <w:pStyle w:val="NormalWeb"/>
        <w:numPr>
          <w:ilvl w:val="0"/>
          <w:numId w:val="35"/>
        </w:numPr>
        <w:spacing w:before="0" w:beforeAutospacing="0" w:after="120" w:afterAutospacing="0" w:line="276" w:lineRule="auto"/>
        <w:jc w:val="both"/>
        <w:rPr>
          <w:rFonts w:ascii="Arial" w:hAnsi="Arial" w:cs="Arial"/>
          <w:color w:val="000000"/>
          <w:sz w:val="22"/>
          <w:szCs w:val="22"/>
          <w:lang w:val="en-US"/>
        </w:rPr>
      </w:pPr>
      <w:r w:rsidRPr="00581E4C">
        <w:rPr>
          <w:rFonts w:ascii="Arial" w:hAnsi="Arial" w:cs="Arial"/>
          <w:color w:val="000000"/>
          <w:sz w:val="22"/>
          <w:szCs w:val="22"/>
          <w:lang w:val="en-US"/>
        </w:rPr>
        <w:t xml:space="preserve">Selection of the </w:t>
      </w:r>
      <w:r w:rsidR="003F407A" w:rsidRPr="00581E4C">
        <w:rPr>
          <w:rFonts w:ascii="Arial" w:hAnsi="Arial" w:cs="Arial"/>
          <w:color w:val="000000"/>
          <w:sz w:val="22"/>
          <w:szCs w:val="22"/>
          <w:lang w:val="en-US"/>
        </w:rPr>
        <w:t>P</w:t>
      </w:r>
      <w:r w:rsidRPr="00581E4C">
        <w:rPr>
          <w:rFonts w:ascii="Arial" w:hAnsi="Arial" w:cs="Arial"/>
          <w:color w:val="000000"/>
          <w:sz w:val="22"/>
          <w:szCs w:val="22"/>
          <w:lang w:val="en-US"/>
        </w:rPr>
        <w:t xml:space="preserve">roducts that will take part to the </w:t>
      </w:r>
      <w:r w:rsidRPr="00581E4C">
        <w:rPr>
          <w:rFonts w:ascii="Arial" w:hAnsi="Arial" w:cs="Arial"/>
          <w:color w:val="000000"/>
          <w:sz w:val="22"/>
          <w:szCs w:val="22"/>
          <w:u w:val="single"/>
          <w:lang w:val="en-US"/>
        </w:rPr>
        <w:t>200SMEchallenge project panel</w:t>
      </w:r>
      <w:r w:rsidRPr="00A77A4C">
        <w:rPr>
          <w:rFonts w:ascii="Arial" w:hAnsi="Arial" w:cs="Arial"/>
          <w:color w:val="000000"/>
          <w:sz w:val="22"/>
          <w:szCs w:val="22"/>
          <w:lang w:val="en-US"/>
        </w:rPr>
        <w:t>. O</w:t>
      </w:r>
      <w:r w:rsidR="00F84C46" w:rsidRPr="00A77A4C">
        <w:rPr>
          <w:rFonts w:ascii="Arial" w:hAnsi="Arial" w:cs="Arial"/>
          <w:color w:val="000000"/>
          <w:sz w:val="22"/>
          <w:szCs w:val="22"/>
          <w:lang w:val="en-US"/>
        </w:rPr>
        <w:t xml:space="preserve">nce the ranking </w:t>
      </w:r>
      <w:r w:rsidR="003F407A">
        <w:rPr>
          <w:rFonts w:ascii="Arial" w:hAnsi="Arial" w:cs="Arial"/>
          <w:color w:val="000000"/>
          <w:sz w:val="22"/>
          <w:szCs w:val="22"/>
          <w:lang w:val="en-US"/>
        </w:rPr>
        <w:t>will be completed</w:t>
      </w:r>
      <w:r w:rsidR="00F84C46" w:rsidRPr="00A77A4C">
        <w:rPr>
          <w:rFonts w:ascii="Arial" w:hAnsi="Arial" w:cs="Arial"/>
          <w:color w:val="000000"/>
          <w:sz w:val="22"/>
          <w:szCs w:val="22"/>
          <w:lang w:val="en-US"/>
        </w:rPr>
        <w:t>, the Commission will select the </w:t>
      </w:r>
      <w:r w:rsidRPr="00A77A4C">
        <w:rPr>
          <w:rFonts w:ascii="Arial" w:hAnsi="Arial" w:cs="Arial"/>
          <w:color w:val="000000"/>
          <w:sz w:val="22"/>
          <w:szCs w:val="22"/>
          <w:lang w:val="en-US"/>
        </w:rPr>
        <w:t>thirty</w:t>
      </w:r>
      <w:r w:rsidR="00F84C46" w:rsidRPr="00A77A4C">
        <w:rPr>
          <w:rFonts w:ascii="Arial" w:hAnsi="Arial" w:cs="Arial"/>
          <w:color w:val="000000"/>
          <w:sz w:val="22"/>
          <w:szCs w:val="22"/>
          <w:lang w:val="en-US"/>
        </w:rPr>
        <w:t> (</w:t>
      </w:r>
      <w:r w:rsidRPr="00A77A4C">
        <w:rPr>
          <w:rFonts w:ascii="Arial" w:hAnsi="Arial" w:cs="Arial"/>
          <w:color w:val="000000"/>
          <w:sz w:val="22"/>
          <w:szCs w:val="22"/>
          <w:lang w:val="en-US"/>
        </w:rPr>
        <w:t>30</w:t>
      </w:r>
      <w:r w:rsidR="00F84C46" w:rsidRPr="00A77A4C">
        <w:rPr>
          <w:rFonts w:ascii="Arial" w:hAnsi="Arial" w:cs="Arial"/>
          <w:color w:val="000000"/>
          <w:sz w:val="22"/>
          <w:szCs w:val="22"/>
          <w:lang w:val="en-US"/>
        </w:rPr>
        <w:t xml:space="preserve">) </w:t>
      </w:r>
      <w:r w:rsidRPr="00A77A4C">
        <w:rPr>
          <w:rFonts w:ascii="Arial" w:hAnsi="Arial" w:cs="Arial"/>
          <w:color w:val="000000"/>
          <w:sz w:val="22"/>
          <w:szCs w:val="22"/>
          <w:lang w:val="en-US"/>
        </w:rPr>
        <w:t xml:space="preserve">most suitable </w:t>
      </w:r>
      <w:r w:rsidR="003F407A">
        <w:rPr>
          <w:rFonts w:ascii="Arial" w:hAnsi="Arial" w:cs="Arial"/>
          <w:color w:val="000000"/>
          <w:sz w:val="22"/>
          <w:szCs w:val="22"/>
          <w:lang w:val="en-US"/>
        </w:rPr>
        <w:t xml:space="preserve">eligible </w:t>
      </w:r>
      <w:r w:rsidR="00F84C46" w:rsidRPr="00A77A4C">
        <w:rPr>
          <w:rFonts w:ascii="Arial" w:hAnsi="Arial" w:cs="Arial"/>
          <w:color w:val="000000"/>
          <w:sz w:val="22"/>
          <w:szCs w:val="22"/>
          <w:lang w:val="en-US"/>
        </w:rPr>
        <w:t xml:space="preserve">Products </w:t>
      </w:r>
      <w:r w:rsidRPr="00A77A4C">
        <w:rPr>
          <w:rFonts w:ascii="Arial" w:hAnsi="Arial" w:cs="Arial"/>
          <w:color w:val="000000"/>
          <w:sz w:val="22"/>
          <w:szCs w:val="22"/>
          <w:lang w:val="en-US"/>
        </w:rPr>
        <w:t xml:space="preserve">(those </w:t>
      </w:r>
      <w:r w:rsidR="00F84C46" w:rsidRPr="00A77A4C">
        <w:rPr>
          <w:rFonts w:ascii="Arial" w:hAnsi="Arial" w:cs="Arial"/>
          <w:color w:val="000000"/>
          <w:sz w:val="22"/>
          <w:szCs w:val="22"/>
          <w:lang w:val="en-US"/>
        </w:rPr>
        <w:t>that obtain</w:t>
      </w:r>
      <w:r w:rsidR="00675CD0" w:rsidRPr="00A77A4C">
        <w:rPr>
          <w:rFonts w:ascii="Arial" w:hAnsi="Arial" w:cs="Arial"/>
          <w:color w:val="000000"/>
          <w:sz w:val="22"/>
          <w:szCs w:val="22"/>
          <w:lang w:val="en-US"/>
        </w:rPr>
        <w:t>ed</w:t>
      </w:r>
      <w:r w:rsidR="00F84C46" w:rsidRPr="00A77A4C">
        <w:rPr>
          <w:rFonts w:ascii="Arial" w:hAnsi="Arial" w:cs="Arial"/>
          <w:color w:val="000000"/>
          <w:sz w:val="22"/>
          <w:szCs w:val="22"/>
          <w:lang w:val="en-US"/>
        </w:rPr>
        <w:t xml:space="preserve"> the best score</w:t>
      </w:r>
      <w:r w:rsidRPr="00A77A4C">
        <w:rPr>
          <w:rFonts w:ascii="Arial" w:hAnsi="Arial" w:cs="Arial"/>
          <w:color w:val="000000"/>
          <w:sz w:val="22"/>
          <w:szCs w:val="22"/>
          <w:lang w:val="en-US"/>
        </w:rPr>
        <w:t>) that will take part in the 200SMEchallenge project</w:t>
      </w:r>
      <w:r w:rsidR="00F84C46" w:rsidRPr="00A77A4C">
        <w:rPr>
          <w:rFonts w:ascii="Arial" w:hAnsi="Arial" w:cs="Arial"/>
          <w:color w:val="000000"/>
          <w:sz w:val="22"/>
          <w:szCs w:val="22"/>
          <w:lang w:val="en-US"/>
        </w:rPr>
        <w:t xml:space="preserve">. In the case the same </w:t>
      </w:r>
      <w:r w:rsidR="00675CD0" w:rsidRPr="00A77A4C">
        <w:rPr>
          <w:rFonts w:ascii="Arial" w:hAnsi="Arial" w:cs="Arial"/>
          <w:color w:val="000000"/>
          <w:sz w:val="22"/>
          <w:szCs w:val="22"/>
          <w:lang w:val="en-US"/>
        </w:rPr>
        <w:t>company</w:t>
      </w:r>
      <w:r w:rsidR="00F84C46" w:rsidRPr="00A77A4C">
        <w:rPr>
          <w:rFonts w:ascii="Arial" w:hAnsi="Arial" w:cs="Arial"/>
          <w:color w:val="000000"/>
          <w:sz w:val="22"/>
          <w:szCs w:val="22"/>
          <w:lang w:val="en-US"/>
        </w:rPr>
        <w:t xml:space="preserve"> presented more than </w:t>
      </w:r>
      <w:r w:rsidR="00675CD0" w:rsidRPr="00A77A4C">
        <w:rPr>
          <w:rFonts w:ascii="Arial" w:hAnsi="Arial" w:cs="Arial"/>
          <w:color w:val="000000"/>
          <w:sz w:val="22"/>
          <w:szCs w:val="22"/>
          <w:lang w:val="en-US"/>
        </w:rPr>
        <w:t>one eligible</w:t>
      </w:r>
      <w:r w:rsidR="00F84C46" w:rsidRPr="00A77A4C">
        <w:rPr>
          <w:rFonts w:ascii="Arial" w:hAnsi="Arial" w:cs="Arial"/>
          <w:color w:val="000000"/>
          <w:sz w:val="22"/>
          <w:szCs w:val="22"/>
          <w:lang w:val="en-US"/>
        </w:rPr>
        <w:t xml:space="preserve"> </w:t>
      </w:r>
      <w:r w:rsidR="003F407A">
        <w:rPr>
          <w:rFonts w:ascii="Arial" w:hAnsi="Arial" w:cs="Arial"/>
          <w:color w:val="000000"/>
          <w:sz w:val="22"/>
          <w:szCs w:val="22"/>
          <w:lang w:val="en-US"/>
        </w:rPr>
        <w:t>P</w:t>
      </w:r>
      <w:r w:rsidR="00F84C46" w:rsidRPr="00A77A4C">
        <w:rPr>
          <w:rFonts w:ascii="Arial" w:hAnsi="Arial" w:cs="Arial"/>
          <w:color w:val="000000"/>
          <w:sz w:val="22"/>
          <w:szCs w:val="22"/>
          <w:lang w:val="en-US"/>
        </w:rPr>
        <w:t>roduct</w:t>
      </w:r>
      <w:r w:rsidR="00675CD0" w:rsidRPr="00A77A4C">
        <w:rPr>
          <w:rFonts w:ascii="Arial" w:hAnsi="Arial" w:cs="Arial"/>
          <w:color w:val="000000"/>
          <w:sz w:val="22"/>
          <w:szCs w:val="22"/>
          <w:lang w:val="en-US"/>
        </w:rPr>
        <w:t xml:space="preserve">, only the </w:t>
      </w:r>
      <w:r w:rsidR="003F407A">
        <w:rPr>
          <w:rFonts w:ascii="Arial" w:hAnsi="Arial" w:cs="Arial"/>
          <w:color w:val="000000"/>
          <w:sz w:val="22"/>
          <w:szCs w:val="22"/>
          <w:lang w:val="en-US"/>
        </w:rPr>
        <w:t>P</w:t>
      </w:r>
      <w:r w:rsidR="00675CD0" w:rsidRPr="00A77A4C">
        <w:rPr>
          <w:rFonts w:ascii="Arial" w:hAnsi="Arial" w:cs="Arial"/>
          <w:color w:val="000000"/>
          <w:sz w:val="22"/>
          <w:szCs w:val="22"/>
          <w:lang w:val="en-US"/>
        </w:rPr>
        <w:t>roduct with the highest score will be selected.</w:t>
      </w:r>
    </w:p>
    <w:p w14:paraId="0A6D2F55" w14:textId="4A115FE5" w:rsidR="002A06F6" w:rsidRPr="003F407A" w:rsidRDefault="002A06F6" w:rsidP="003F407A">
      <w:pPr>
        <w:pStyle w:val="NormalWeb"/>
        <w:numPr>
          <w:ilvl w:val="0"/>
          <w:numId w:val="35"/>
        </w:numPr>
        <w:spacing w:before="0" w:beforeAutospacing="0" w:after="120" w:afterAutospacing="0" w:line="276" w:lineRule="auto"/>
        <w:jc w:val="both"/>
        <w:rPr>
          <w:rFonts w:ascii="Arial" w:hAnsi="Arial" w:cs="Arial"/>
          <w:color w:val="000000"/>
          <w:sz w:val="22"/>
          <w:szCs w:val="22"/>
          <w:lang w:val="en-US"/>
        </w:rPr>
      </w:pPr>
      <w:r w:rsidRPr="00581E4C">
        <w:rPr>
          <w:rFonts w:ascii="Arial" w:hAnsi="Arial" w:cs="Arial"/>
          <w:color w:val="000000"/>
          <w:sz w:val="22"/>
          <w:szCs w:val="22"/>
          <w:lang w:val="en-US"/>
        </w:rPr>
        <w:t xml:space="preserve">Selection of the </w:t>
      </w:r>
      <w:r w:rsidR="003F407A" w:rsidRPr="00581E4C">
        <w:rPr>
          <w:rFonts w:ascii="Arial" w:hAnsi="Arial" w:cs="Arial"/>
          <w:color w:val="000000"/>
          <w:sz w:val="22"/>
          <w:szCs w:val="22"/>
          <w:lang w:val="en-US"/>
        </w:rPr>
        <w:t>P</w:t>
      </w:r>
      <w:r w:rsidRPr="00581E4C">
        <w:rPr>
          <w:rFonts w:ascii="Arial" w:hAnsi="Arial" w:cs="Arial"/>
          <w:color w:val="000000"/>
          <w:sz w:val="22"/>
          <w:szCs w:val="22"/>
          <w:lang w:val="en-US"/>
        </w:rPr>
        <w:t xml:space="preserve">roducts that will take part to the </w:t>
      </w:r>
      <w:r w:rsidRPr="00581E4C">
        <w:rPr>
          <w:rFonts w:ascii="Arial" w:hAnsi="Arial" w:cs="Arial"/>
          <w:color w:val="000000"/>
          <w:sz w:val="22"/>
          <w:szCs w:val="22"/>
          <w:u w:val="single"/>
          <w:lang w:val="en-US"/>
        </w:rPr>
        <w:t>UX Challenge</w:t>
      </w:r>
      <w:r w:rsidRPr="00581E4C">
        <w:rPr>
          <w:rFonts w:ascii="Arial" w:hAnsi="Arial" w:cs="Arial"/>
          <w:color w:val="000000"/>
          <w:sz w:val="22"/>
          <w:szCs w:val="22"/>
          <w:lang w:val="en-US"/>
        </w:rPr>
        <w:t>:</w:t>
      </w:r>
      <w:r w:rsidRPr="003F407A">
        <w:rPr>
          <w:rFonts w:ascii="Arial" w:hAnsi="Arial" w:cs="Arial"/>
          <w:color w:val="000000"/>
          <w:sz w:val="22"/>
          <w:szCs w:val="22"/>
          <w:lang w:val="en-US"/>
        </w:rPr>
        <w:t xml:space="preserve"> amongst the thirty most suitable </w:t>
      </w:r>
      <w:r w:rsidR="003F407A">
        <w:rPr>
          <w:rFonts w:ascii="Arial" w:hAnsi="Arial" w:cs="Arial"/>
          <w:color w:val="000000"/>
          <w:sz w:val="22"/>
          <w:szCs w:val="22"/>
          <w:lang w:val="en-US"/>
        </w:rPr>
        <w:t>Products</w:t>
      </w:r>
      <w:r w:rsidRPr="003F407A">
        <w:rPr>
          <w:rFonts w:ascii="Arial" w:hAnsi="Arial" w:cs="Arial"/>
          <w:color w:val="000000"/>
          <w:sz w:val="22"/>
          <w:szCs w:val="22"/>
          <w:lang w:val="en-US"/>
        </w:rPr>
        <w:t>, only eight will take part to the UX Challenge. Products taking part to the UX Challenge will be selected according to a research plan that includes a randomization process, which will be carried out by IRVAPP Research Centre of FBK – Fondazione Bruno Kessler, (IT</w:t>
      </w:r>
      <w:r w:rsidR="002D4283">
        <w:rPr>
          <w:rFonts w:ascii="Arial" w:hAnsi="Arial" w:cs="Arial"/>
          <w:color w:val="000000"/>
          <w:sz w:val="22"/>
          <w:szCs w:val="22"/>
          <w:lang w:val="en-US"/>
        </w:rPr>
        <w:t>A</w:t>
      </w:r>
      <w:r w:rsidRPr="003F407A">
        <w:rPr>
          <w:rFonts w:ascii="Arial" w:hAnsi="Arial" w:cs="Arial"/>
          <w:color w:val="000000"/>
          <w:sz w:val="22"/>
          <w:szCs w:val="22"/>
          <w:lang w:val="en-US"/>
        </w:rPr>
        <w:t>)</w:t>
      </w:r>
      <w:r w:rsidR="00596E95">
        <w:rPr>
          <w:rFonts w:ascii="Arial" w:hAnsi="Arial" w:cs="Arial"/>
          <w:color w:val="000000"/>
          <w:sz w:val="22"/>
          <w:szCs w:val="22"/>
          <w:lang w:val="en-US"/>
        </w:rPr>
        <w:t>, partner of the Project.</w:t>
      </w:r>
    </w:p>
    <w:p w14:paraId="745AF240" w14:textId="77777777" w:rsidR="00596E95" w:rsidRPr="00B670C2" w:rsidRDefault="00596E95" w:rsidP="00596E95">
      <w:pPr>
        <w:pStyle w:val="NormalWeb"/>
        <w:spacing w:after="120" w:line="276" w:lineRule="auto"/>
        <w:jc w:val="both"/>
        <w:rPr>
          <w:rFonts w:ascii="Arial" w:hAnsi="Arial" w:cs="Arial"/>
          <w:b/>
          <w:color w:val="000000"/>
          <w:sz w:val="22"/>
          <w:szCs w:val="22"/>
          <w:lang w:val="en-US"/>
        </w:rPr>
      </w:pPr>
      <w:r w:rsidRPr="00B670C2">
        <w:rPr>
          <w:rFonts w:ascii="Arial" w:hAnsi="Arial" w:cs="Arial"/>
          <w:b/>
          <w:color w:val="000000"/>
          <w:sz w:val="22"/>
          <w:szCs w:val="22"/>
          <w:lang w:val="en-US"/>
        </w:rPr>
        <w:t>Being selected does not ensure direct participation in the UX Challenge and reception of treatment. By applying, the company accepts the possibility of participating only as part of the control group.</w:t>
      </w:r>
    </w:p>
    <w:p w14:paraId="5D0C0356" w14:textId="1B4A4CBF" w:rsidR="00F84C46" w:rsidRPr="00A77A4C" w:rsidRDefault="00675CD0" w:rsidP="00F84C46">
      <w:pPr>
        <w:pStyle w:val="NormalWeb"/>
        <w:spacing w:before="0" w:beforeAutospacing="0" w:after="120" w:afterAutospacing="0" w:line="276" w:lineRule="auto"/>
        <w:jc w:val="both"/>
        <w:rPr>
          <w:rFonts w:ascii="Arial" w:hAnsi="Arial" w:cs="Arial"/>
          <w:color w:val="000000"/>
          <w:sz w:val="22"/>
          <w:szCs w:val="22"/>
          <w:lang w:val="en-US"/>
        </w:rPr>
      </w:pPr>
      <w:r w:rsidRPr="002D4283">
        <w:rPr>
          <w:rFonts w:ascii="Arial" w:hAnsi="Arial" w:cs="Arial"/>
          <w:color w:val="000000"/>
          <w:sz w:val="22"/>
          <w:szCs w:val="22"/>
          <w:lang w:val="en-US"/>
        </w:rPr>
        <w:t xml:space="preserve">By </w:t>
      </w:r>
      <w:r w:rsidR="00596E95" w:rsidRPr="002D4283">
        <w:rPr>
          <w:rFonts w:ascii="Arial" w:hAnsi="Arial" w:cs="Arial"/>
          <w:b/>
          <w:bCs/>
          <w:color w:val="000000"/>
          <w:sz w:val="22"/>
          <w:szCs w:val="22"/>
          <w:lang w:val="en-US"/>
        </w:rPr>
        <w:t>December</w:t>
      </w:r>
      <w:r w:rsidRPr="002D4283">
        <w:rPr>
          <w:rFonts w:ascii="Arial" w:hAnsi="Arial" w:cs="Arial"/>
          <w:b/>
          <w:bCs/>
          <w:color w:val="000000"/>
          <w:sz w:val="22"/>
          <w:szCs w:val="22"/>
          <w:lang w:val="en-US"/>
        </w:rPr>
        <w:t xml:space="preserve"> </w:t>
      </w:r>
      <w:r w:rsidR="002D4283" w:rsidRPr="002D4283">
        <w:rPr>
          <w:rFonts w:ascii="Arial" w:hAnsi="Arial" w:cs="Arial"/>
          <w:b/>
          <w:bCs/>
          <w:color w:val="000000"/>
          <w:sz w:val="22"/>
          <w:szCs w:val="22"/>
          <w:lang w:val="en-US"/>
        </w:rPr>
        <w:t>11</w:t>
      </w:r>
      <w:r w:rsidRPr="002D4283">
        <w:rPr>
          <w:rFonts w:ascii="Arial" w:hAnsi="Arial" w:cs="Arial"/>
          <w:b/>
          <w:bCs/>
          <w:color w:val="000000"/>
          <w:sz w:val="22"/>
          <w:szCs w:val="22"/>
          <w:lang w:val="en-US"/>
        </w:rPr>
        <w:t>,</w:t>
      </w:r>
      <w:r w:rsidR="00F84C46" w:rsidRPr="002D4283">
        <w:rPr>
          <w:rFonts w:ascii="Arial" w:hAnsi="Arial" w:cs="Arial"/>
          <w:b/>
          <w:bCs/>
          <w:color w:val="000000"/>
          <w:sz w:val="22"/>
          <w:szCs w:val="22"/>
          <w:lang w:val="en-US"/>
        </w:rPr>
        <w:t xml:space="preserve"> 20</w:t>
      </w:r>
      <w:r w:rsidR="003F407A" w:rsidRPr="002D4283">
        <w:rPr>
          <w:rFonts w:ascii="Arial" w:hAnsi="Arial" w:cs="Arial"/>
          <w:b/>
          <w:bCs/>
          <w:color w:val="000000"/>
          <w:sz w:val="22"/>
          <w:szCs w:val="22"/>
          <w:lang w:val="en-US"/>
        </w:rPr>
        <w:t>2</w:t>
      </w:r>
      <w:r w:rsidR="002D4283" w:rsidRPr="002D4283">
        <w:rPr>
          <w:rFonts w:ascii="Arial" w:hAnsi="Arial" w:cs="Arial"/>
          <w:b/>
          <w:bCs/>
          <w:color w:val="000000"/>
          <w:sz w:val="22"/>
          <w:szCs w:val="22"/>
          <w:lang w:val="en-US"/>
        </w:rPr>
        <w:t>0</w:t>
      </w:r>
      <w:r w:rsidRPr="002D4283">
        <w:rPr>
          <w:rFonts w:ascii="Arial" w:hAnsi="Arial" w:cs="Arial"/>
          <w:b/>
          <w:bCs/>
          <w:color w:val="000000"/>
          <w:sz w:val="22"/>
          <w:szCs w:val="22"/>
          <w:lang w:val="en-US"/>
        </w:rPr>
        <w:t xml:space="preserve"> </w:t>
      </w:r>
      <w:r w:rsidR="00F615B8" w:rsidRPr="002D4283">
        <w:rPr>
          <w:rFonts w:ascii="Arial" w:hAnsi="Arial" w:cs="Arial"/>
          <w:bCs/>
          <w:color w:val="000000"/>
          <w:sz w:val="22"/>
          <w:szCs w:val="22"/>
          <w:lang w:val="en-US"/>
        </w:rPr>
        <w:t xml:space="preserve">companies will </w:t>
      </w:r>
      <w:r w:rsidR="00F84C46" w:rsidRPr="002D4283">
        <w:rPr>
          <w:rFonts w:ascii="Arial" w:hAnsi="Arial" w:cs="Arial"/>
          <w:color w:val="000000"/>
          <w:sz w:val="22"/>
          <w:szCs w:val="22"/>
          <w:lang w:val="en-US"/>
        </w:rPr>
        <w:t>receive a notice via</w:t>
      </w:r>
      <w:r w:rsidR="002A06F6" w:rsidRPr="002D4283">
        <w:rPr>
          <w:rFonts w:ascii="Arial" w:hAnsi="Arial" w:cs="Arial"/>
          <w:color w:val="000000"/>
          <w:sz w:val="22"/>
          <w:szCs w:val="22"/>
          <w:lang w:val="en-US"/>
        </w:rPr>
        <w:t xml:space="preserve"> </w:t>
      </w:r>
      <w:r w:rsidR="00F84C46" w:rsidRPr="002D4283">
        <w:rPr>
          <w:rFonts w:ascii="Arial" w:hAnsi="Arial" w:cs="Arial"/>
          <w:color w:val="000000"/>
          <w:sz w:val="22"/>
          <w:szCs w:val="22"/>
          <w:lang w:val="en-US"/>
        </w:rPr>
        <w:t>email regarding the outcome of the selection process.</w:t>
      </w:r>
    </w:p>
    <w:p w14:paraId="30E8EBFC"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 </w:t>
      </w:r>
    </w:p>
    <w:p w14:paraId="72B1F20B" w14:textId="71E3F85C"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lastRenderedPageBreak/>
        <w:t>ART. 5</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TERMS OF PARTICIPATION </w:t>
      </w:r>
    </w:p>
    <w:p w14:paraId="034A458E" w14:textId="2B071554" w:rsidR="00F84C46" w:rsidRPr="00A77A4C" w:rsidRDefault="00F615B8"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Within 5 days from the reception </w:t>
      </w:r>
      <w:r w:rsidR="00F84C46" w:rsidRPr="00A77A4C">
        <w:rPr>
          <w:rFonts w:ascii="Arial" w:hAnsi="Arial" w:cs="Arial"/>
          <w:color w:val="000000"/>
          <w:sz w:val="22"/>
          <w:szCs w:val="22"/>
          <w:lang w:val="en-US"/>
        </w:rPr>
        <w:t>of</w:t>
      </w:r>
      <w:r w:rsidRPr="00A77A4C">
        <w:rPr>
          <w:rFonts w:ascii="Arial" w:hAnsi="Arial" w:cs="Arial"/>
          <w:color w:val="000000"/>
          <w:sz w:val="22"/>
          <w:szCs w:val="22"/>
          <w:lang w:val="en-US"/>
        </w:rPr>
        <w:t xml:space="preserve"> the </w:t>
      </w:r>
      <w:r w:rsidR="00F84C46" w:rsidRPr="00A77A4C">
        <w:rPr>
          <w:rFonts w:ascii="Arial" w:hAnsi="Arial" w:cs="Arial"/>
          <w:color w:val="000000"/>
          <w:sz w:val="22"/>
          <w:szCs w:val="22"/>
          <w:lang w:val="en-US"/>
        </w:rPr>
        <w:t xml:space="preserve">communication about the selection process, companies whose </w:t>
      </w:r>
      <w:r w:rsidR="003F407A">
        <w:rPr>
          <w:rFonts w:ascii="Arial" w:hAnsi="Arial" w:cs="Arial"/>
          <w:color w:val="000000"/>
          <w:sz w:val="22"/>
          <w:szCs w:val="22"/>
          <w:lang w:val="en-US"/>
        </w:rPr>
        <w:t>P</w:t>
      </w:r>
      <w:r w:rsidR="00F84C46" w:rsidRPr="00A77A4C">
        <w:rPr>
          <w:rFonts w:ascii="Arial" w:hAnsi="Arial" w:cs="Arial"/>
          <w:color w:val="000000"/>
          <w:sz w:val="22"/>
          <w:szCs w:val="22"/>
          <w:lang w:val="en-US"/>
        </w:rPr>
        <w:t>roducts have been </w:t>
      </w:r>
      <w:r w:rsidRPr="00A77A4C">
        <w:rPr>
          <w:rFonts w:ascii="Arial" w:hAnsi="Arial" w:cs="Arial"/>
          <w:color w:val="000000"/>
          <w:sz w:val="22"/>
          <w:szCs w:val="22"/>
          <w:lang w:val="en-US"/>
        </w:rPr>
        <w:t>selected</w:t>
      </w:r>
      <w:r w:rsidR="00F84C46" w:rsidRPr="00A77A4C">
        <w:rPr>
          <w:rFonts w:ascii="Arial" w:hAnsi="Arial" w:cs="Arial"/>
          <w:color w:val="000000"/>
          <w:sz w:val="22"/>
          <w:szCs w:val="22"/>
          <w:lang w:val="en-US"/>
        </w:rPr>
        <w:t> </w:t>
      </w:r>
      <w:r w:rsidR="00312F4B" w:rsidRPr="00A77A4C">
        <w:rPr>
          <w:rFonts w:ascii="Arial" w:hAnsi="Arial" w:cs="Arial"/>
          <w:color w:val="000000"/>
          <w:sz w:val="22"/>
          <w:szCs w:val="22"/>
          <w:lang w:val="en-US"/>
        </w:rPr>
        <w:t xml:space="preserve">to take part to the UX Challenge </w:t>
      </w:r>
      <w:r w:rsidR="00701EAB">
        <w:rPr>
          <w:rFonts w:ascii="Arial" w:hAnsi="Arial" w:cs="Arial"/>
          <w:color w:val="000000"/>
          <w:sz w:val="22"/>
          <w:szCs w:val="22"/>
          <w:lang w:val="en-US"/>
        </w:rPr>
        <w:t xml:space="preserve">(hereinafter, “Challenge”) </w:t>
      </w:r>
      <w:r w:rsidR="00F84C46" w:rsidRPr="00A77A4C">
        <w:rPr>
          <w:rFonts w:ascii="Arial" w:hAnsi="Arial" w:cs="Arial"/>
          <w:color w:val="000000"/>
          <w:sz w:val="22"/>
          <w:szCs w:val="22"/>
          <w:lang w:val="en-US"/>
        </w:rPr>
        <w:t xml:space="preserve">can give up participation by sending an email to the address </w:t>
      </w:r>
      <w:hyperlink r:id="rId11" w:history="1">
        <w:r w:rsidR="001B2E9F" w:rsidRPr="001B2E9F">
          <w:rPr>
            <w:rStyle w:val="Hyperlink"/>
            <w:rFonts w:ascii="Arial" w:hAnsi="Arial" w:cs="Arial"/>
            <w:sz w:val="22"/>
            <w:szCs w:val="22"/>
            <w:lang w:val="en-US"/>
          </w:rPr>
          <w:t>kadi.villers@tehnopol.ee</w:t>
        </w:r>
      </w:hyperlink>
      <w:r w:rsidR="00F84C46" w:rsidRPr="001B2E9F">
        <w:rPr>
          <w:rFonts w:ascii="Arial" w:hAnsi="Arial" w:cs="Arial"/>
          <w:color w:val="000000"/>
          <w:sz w:val="22"/>
          <w:szCs w:val="22"/>
          <w:lang w:val="en-US"/>
        </w:rPr>
        <w:t xml:space="preserve">. In this case, </w:t>
      </w:r>
      <w:r w:rsidR="001B2E9F" w:rsidRPr="001B2E9F">
        <w:rPr>
          <w:rFonts w:ascii="Arial" w:hAnsi="Arial" w:cs="Arial"/>
          <w:color w:val="000000"/>
          <w:sz w:val="22"/>
          <w:szCs w:val="22"/>
          <w:lang w:val="en-US"/>
        </w:rPr>
        <w:t>Tehnopol</w:t>
      </w:r>
      <w:r w:rsidR="00F84C46" w:rsidRPr="001B2E9F">
        <w:rPr>
          <w:rFonts w:ascii="Arial" w:hAnsi="Arial" w:cs="Arial"/>
          <w:color w:val="000000"/>
          <w:sz w:val="22"/>
          <w:szCs w:val="22"/>
          <w:lang w:val="en-US"/>
        </w:rPr>
        <w:t xml:space="preserve"> will </w:t>
      </w:r>
      <w:r w:rsidR="00312F4B" w:rsidRPr="001B2E9F">
        <w:rPr>
          <w:rFonts w:ascii="Arial" w:hAnsi="Arial" w:cs="Arial"/>
          <w:color w:val="000000"/>
          <w:sz w:val="22"/>
          <w:szCs w:val="22"/>
          <w:lang w:val="en-US"/>
        </w:rPr>
        <w:t xml:space="preserve">select </w:t>
      </w:r>
      <w:r w:rsidR="003F407A" w:rsidRPr="001B2E9F">
        <w:rPr>
          <w:rFonts w:ascii="Arial" w:hAnsi="Arial" w:cs="Arial"/>
          <w:color w:val="000000"/>
          <w:sz w:val="22"/>
          <w:szCs w:val="22"/>
          <w:lang w:val="en-US"/>
        </w:rPr>
        <w:t>other</w:t>
      </w:r>
      <w:r w:rsidR="00F84C46" w:rsidRPr="001B2E9F">
        <w:rPr>
          <w:rFonts w:ascii="Arial" w:hAnsi="Arial" w:cs="Arial"/>
          <w:color w:val="000000"/>
          <w:sz w:val="22"/>
          <w:szCs w:val="22"/>
          <w:lang w:val="en-US"/>
        </w:rPr>
        <w:t> compan</w:t>
      </w:r>
      <w:r w:rsidR="003F407A" w:rsidRPr="001B2E9F">
        <w:rPr>
          <w:rFonts w:ascii="Arial" w:hAnsi="Arial" w:cs="Arial"/>
          <w:color w:val="000000"/>
          <w:sz w:val="22"/>
          <w:szCs w:val="22"/>
          <w:lang w:val="en-US"/>
        </w:rPr>
        <w:t>ies</w:t>
      </w:r>
      <w:r w:rsidR="00F84C46" w:rsidRPr="001B2E9F">
        <w:rPr>
          <w:rFonts w:ascii="Arial" w:hAnsi="Arial" w:cs="Arial"/>
          <w:color w:val="000000"/>
          <w:sz w:val="22"/>
          <w:szCs w:val="22"/>
          <w:lang w:val="en-US"/>
        </w:rPr>
        <w:t>.</w:t>
      </w:r>
      <w:r w:rsidR="003F407A" w:rsidRPr="001B2E9F">
        <w:rPr>
          <w:rFonts w:ascii="Arial" w:hAnsi="Arial" w:cs="Arial"/>
          <w:color w:val="000000"/>
          <w:sz w:val="22"/>
          <w:szCs w:val="22"/>
          <w:lang w:val="en-US"/>
        </w:rPr>
        <w:t xml:space="preserve"> </w:t>
      </w:r>
      <w:r w:rsidR="00F84C46" w:rsidRPr="001B2E9F">
        <w:rPr>
          <w:rFonts w:ascii="Arial" w:hAnsi="Arial" w:cs="Arial"/>
          <w:color w:val="000000"/>
          <w:sz w:val="22"/>
          <w:szCs w:val="22"/>
          <w:lang w:val="en-US"/>
        </w:rPr>
        <w:t>At the end of the</w:t>
      </w:r>
      <w:r w:rsidR="00F84C46" w:rsidRPr="00A77A4C">
        <w:rPr>
          <w:rFonts w:ascii="Arial" w:hAnsi="Arial" w:cs="Arial"/>
          <w:color w:val="000000"/>
          <w:sz w:val="22"/>
          <w:szCs w:val="22"/>
          <w:lang w:val="en-US"/>
        </w:rPr>
        <w:t xml:space="preserve"> process, the references of the selected Products and related companies will be published on the Initiative's web page.</w:t>
      </w:r>
    </w:p>
    <w:p w14:paraId="535B179A"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w:t>
      </w:r>
    </w:p>
    <w:p w14:paraId="68A53F91" w14:textId="5C4E33CC"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6</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xml:space="preserve"> TRADEMARKS</w:t>
      </w:r>
    </w:p>
    <w:p w14:paraId="26849F9A" w14:textId="5B588812"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involvement </w:t>
      </w:r>
      <w:r w:rsidR="00F615B8" w:rsidRPr="00A77A4C">
        <w:rPr>
          <w:rFonts w:ascii="Arial" w:hAnsi="Arial" w:cs="Arial"/>
          <w:color w:val="000000"/>
          <w:sz w:val="22"/>
          <w:szCs w:val="22"/>
          <w:lang w:val="en-US"/>
        </w:rPr>
        <w:t xml:space="preserve">of companies </w:t>
      </w:r>
      <w:r w:rsidRPr="00A77A4C">
        <w:rPr>
          <w:rFonts w:ascii="Arial" w:hAnsi="Arial" w:cs="Arial"/>
          <w:color w:val="000000"/>
          <w:sz w:val="22"/>
          <w:szCs w:val="22"/>
          <w:lang w:val="en-US"/>
        </w:rPr>
        <w:t>in</w:t>
      </w:r>
      <w:r w:rsidR="00F615B8" w:rsidRPr="00A77A4C">
        <w:rPr>
          <w:rFonts w:ascii="Arial" w:hAnsi="Arial" w:cs="Arial"/>
          <w:color w:val="000000"/>
          <w:sz w:val="22"/>
          <w:szCs w:val="22"/>
          <w:lang w:val="en-US"/>
        </w:rPr>
        <w:t xml:space="preserve"> the</w:t>
      </w:r>
      <w:r w:rsidRPr="00A77A4C">
        <w:rPr>
          <w:rFonts w:ascii="Arial" w:hAnsi="Arial" w:cs="Arial"/>
          <w:color w:val="000000"/>
          <w:sz w:val="22"/>
          <w:szCs w:val="22"/>
          <w:lang w:val="en-US"/>
        </w:rPr>
        <w:t xml:space="preserve"> Challenge involves the granting by each firm, of a free and non-exclusive license </w:t>
      </w:r>
      <w:r w:rsidR="003F407A">
        <w:rPr>
          <w:rFonts w:ascii="Arial" w:hAnsi="Arial" w:cs="Arial"/>
          <w:color w:val="000000"/>
          <w:sz w:val="22"/>
          <w:szCs w:val="22"/>
          <w:lang w:val="en-US"/>
        </w:rPr>
        <w:t xml:space="preserve">of use </w:t>
      </w:r>
      <w:r w:rsidRPr="00A77A4C">
        <w:rPr>
          <w:rFonts w:ascii="Arial" w:hAnsi="Arial" w:cs="Arial"/>
          <w:color w:val="000000"/>
          <w:sz w:val="22"/>
          <w:szCs w:val="22"/>
          <w:lang w:val="en-US"/>
        </w:rPr>
        <w:t>of the</w:t>
      </w:r>
      <w:r w:rsidR="00F615B8" w:rsidRPr="00A77A4C">
        <w:rPr>
          <w:rFonts w:ascii="Arial" w:hAnsi="Arial" w:cs="Arial"/>
          <w:color w:val="000000"/>
          <w:sz w:val="22"/>
          <w:szCs w:val="22"/>
          <w:lang w:val="en-US"/>
        </w:rPr>
        <w:t>ir</w:t>
      </w:r>
      <w:r w:rsidRPr="00A77A4C">
        <w:rPr>
          <w:rFonts w:ascii="Arial" w:hAnsi="Arial" w:cs="Arial"/>
          <w:color w:val="000000"/>
          <w:sz w:val="22"/>
          <w:szCs w:val="22"/>
          <w:lang w:val="en-US"/>
        </w:rPr>
        <w:t> own </w:t>
      </w:r>
      <w:r w:rsidR="00F615B8" w:rsidRPr="00A77A4C">
        <w:rPr>
          <w:rFonts w:ascii="Arial" w:hAnsi="Arial" w:cs="Arial"/>
          <w:color w:val="000000"/>
          <w:sz w:val="22"/>
          <w:szCs w:val="22"/>
          <w:lang w:val="en-US"/>
        </w:rPr>
        <w:t>trademarks </w:t>
      </w:r>
      <w:r w:rsidRPr="00A77A4C">
        <w:rPr>
          <w:rFonts w:ascii="Arial" w:hAnsi="Arial" w:cs="Arial"/>
          <w:color w:val="000000"/>
          <w:sz w:val="22"/>
          <w:szCs w:val="22"/>
          <w:lang w:val="en-US"/>
        </w:rPr>
        <w:t xml:space="preserve">for the benefit of </w:t>
      </w:r>
      <w:r w:rsidR="001B2E9F">
        <w:rPr>
          <w:rFonts w:ascii="Arial" w:hAnsi="Arial" w:cs="Arial"/>
          <w:color w:val="000000"/>
          <w:sz w:val="22"/>
          <w:szCs w:val="22"/>
          <w:lang w:val="en-US"/>
        </w:rPr>
        <w:t>Tehnopol</w:t>
      </w:r>
      <w:r w:rsidRPr="00A77A4C">
        <w:rPr>
          <w:rFonts w:ascii="Arial" w:hAnsi="Arial" w:cs="Arial"/>
          <w:color w:val="000000"/>
          <w:sz w:val="22"/>
          <w:szCs w:val="22"/>
          <w:lang w:val="en-US"/>
        </w:rPr>
        <w:t>, to be used exclusively in reference to </w:t>
      </w:r>
      <w:r w:rsidR="00F615B8" w:rsidRPr="00A77A4C">
        <w:rPr>
          <w:rFonts w:ascii="Arial" w:hAnsi="Arial" w:cs="Arial"/>
          <w:color w:val="000000"/>
          <w:sz w:val="22"/>
          <w:szCs w:val="22"/>
          <w:lang w:val="en-US"/>
        </w:rPr>
        <w:t>the</w:t>
      </w:r>
      <w:r w:rsidRPr="00A77A4C">
        <w:rPr>
          <w:rFonts w:ascii="Arial" w:hAnsi="Arial" w:cs="Arial"/>
          <w:color w:val="000000"/>
          <w:sz w:val="22"/>
          <w:szCs w:val="22"/>
          <w:lang w:val="en-US"/>
        </w:rPr>
        <w:t> promotion of the Challenge.</w:t>
      </w:r>
    </w:p>
    <w:p w14:paraId="48EBAF6F" w14:textId="147D3E75" w:rsidR="00F84C46" w:rsidRPr="00A77A4C" w:rsidRDefault="001B2E9F" w:rsidP="00F84C46">
      <w:pPr>
        <w:pStyle w:val="NormalWeb"/>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Tehnopol</w:t>
      </w:r>
      <w:r w:rsidR="00F84C46" w:rsidRPr="00A77A4C">
        <w:rPr>
          <w:rFonts w:ascii="Arial" w:hAnsi="Arial" w:cs="Arial"/>
          <w:color w:val="000000"/>
          <w:sz w:val="22"/>
          <w:szCs w:val="22"/>
          <w:lang w:val="en-US"/>
        </w:rPr>
        <w:t> has the right to use the trademarks of the participating companies </w:t>
      </w:r>
      <w:r w:rsidR="00F615B8" w:rsidRPr="00A77A4C">
        <w:rPr>
          <w:rFonts w:ascii="Arial" w:hAnsi="Arial" w:cs="Arial"/>
          <w:color w:val="000000"/>
          <w:sz w:val="22"/>
          <w:szCs w:val="22"/>
          <w:lang w:val="en-US"/>
        </w:rPr>
        <w:t>in its</w:t>
      </w:r>
      <w:r w:rsidR="00F84C46" w:rsidRPr="00A77A4C">
        <w:rPr>
          <w:rFonts w:ascii="Arial" w:hAnsi="Arial" w:cs="Arial"/>
          <w:color w:val="000000"/>
          <w:sz w:val="22"/>
          <w:szCs w:val="22"/>
          <w:lang w:val="en-US"/>
        </w:rPr>
        <w:t> web</w:t>
      </w:r>
      <w:r w:rsidR="00F615B8" w:rsidRPr="00A77A4C">
        <w:rPr>
          <w:rFonts w:ascii="Arial" w:hAnsi="Arial" w:cs="Arial"/>
          <w:color w:val="000000"/>
          <w:sz w:val="22"/>
          <w:szCs w:val="22"/>
          <w:lang w:val="en-US"/>
        </w:rPr>
        <w:t>site</w:t>
      </w:r>
      <w:r w:rsidR="00F84C46" w:rsidRPr="00A77A4C">
        <w:rPr>
          <w:rFonts w:ascii="Arial" w:hAnsi="Arial" w:cs="Arial"/>
          <w:color w:val="000000"/>
          <w:sz w:val="22"/>
          <w:szCs w:val="22"/>
          <w:lang w:val="en-US"/>
        </w:rPr>
        <w:t>, as well as in respect of any product, service, event, or advertising material that is designed to promote the Challenge</w:t>
      </w:r>
      <w:r w:rsidR="00596E95">
        <w:rPr>
          <w:rFonts w:ascii="Arial" w:hAnsi="Arial" w:cs="Arial"/>
          <w:color w:val="000000"/>
          <w:sz w:val="22"/>
          <w:szCs w:val="22"/>
          <w:lang w:val="en-US"/>
        </w:rPr>
        <w:t>,</w:t>
      </w:r>
      <w:r w:rsidR="00596E95" w:rsidRPr="00596E95">
        <w:rPr>
          <w:rFonts w:ascii="Arial" w:hAnsi="Arial" w:cs="Arial"/>
          <w:color w:val="000000"/>
          <w:sz w:val="22"/>
          <w:szCs w:val="22"/>
          <w:lang w:val="en-US"/>
        </w:rPr>
        <w:t xml:space="preserve"> </w:t>
      </w:r>
      <w:r w:rsidR="00596E95">
        <w:rPr>
          <w:rFonts w:ascii="Arial" w:hAnsi="Arial" w:cs="Arial"/>
          <w:color w:val="000000"/>
          <w:sz w:val="22"/>
          <w:szCs w:val="22"/>
          <w:lang w:val="en-US"/>
        </w:rPr>
        <w:t xml:space="preserve">also within the 200SMEchallenge </w:t>
      </w:r>
      <w:r w:rsidR="00596E95" w:rsidRPr="0009576C">
        <w:rPr>
          <w:rFonts w:ascii="Arial" w:hAnsi="Arial" w:cs="Arial"/>
          <w:color w:val="000000"/>
          <w:sz w:val="22"/>
          <w:szCs w:val="22"/>
          <w:lang w:val="en-US"/>
        </w:rPr>
        <w:t>project (</w:t>
      </w:r>
      <w:hyperlink r:id="rId12" w:history="1">
        <w:r w:rsidR="00596E95" w:rsidRPr="00B670C2">
          <w:rPr>
            <w:rStyle w:val="Hyperlink"/>
            <w:rFonts w:ascii="Arial" w:hAnsi="Arial" w:cs="Arial"/>
            <w:bCs/>
            <w:sz w:val="22"/>
            <w:szCs w:val="22"/>
            <w:lang w:val="en-US"/>
          </w:rPr>
          <w:t>https://www.200smechallenge.eu/</w:t>
        </w:r>
      </w:hyperlink>
      <w:r w:rsidR="00596E95" w:rsidRPr="00B670C2">
        <w:rPr>
          <w:rStyle w:val="Hyperlink"/>
          <w:rFonts w:ascii="Arial" w:hAnsi="Arial" w:cs="Arial"/>
          <w:bCs/>
          <w:sz w:val="22"/>
          <w:szCs w:val="22"/>
          <w:lang w:val="en-US"/>
        </w:rPr>
        <w:t>)</w:t>
      </w:r>
      <w:r w:rsidR="00596E95" w:rsidRPr="0009576C">
        <w:rPr>
          <w:rFonts w:ascii="Arial" w:hAnsi="Arial" w:cs="Arial"/>
          <w:color w:val="000000"/>
          <w:sz w:val="22"/>
          <w:szCs w:val="22"/>
          <w:lang w:val="en-US"/>
        </w:rPr>
        <w:t>.</w:t>
      </w:r>
      <w:r w:rsidR="00F84C46" w:rsidRPr="00A77A4C">
        <w:rPr>
          <w:rFonts w:ascii="Arial" w:hAnsi="Arial" w:cs="Arial"/>
          <w:color w:val="000000"/>
          <w:sz w:val="22"/>
          <w:szCs w:val="22"/>
          <w:lang w:val="en-US"/>
        </w:rPr>
        <w:t>.</w:t>
      </w:r>
    </w:p>
    <w:p w14:paraId="14B62306" w14:textId="2F8C5278" w:rsidR="00F84C46" w:rsidRPr="00A77A4C" w:rsidRDefault="001B2E9F" w:rsidP="00F84C46">
      <w:pPr>
        <w:pStyle w:val="NormalWeb"/>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Tehnopol</w:t>
      </w:r>
      <w:r w:rsidR="00F84C46" w:rsidRPr="00A77A4C">
        <w:rPr>
          <w:rFonts w:ascii="Arial" w:hAnsi="Arial" w:cs="Arial"/>
          <w:color w:val="000000"/>
          <w:sz w:val="22"/>
          <w:szCs w:val="22"/>
          <w:lang w:val="en-US"/>
        </w:rPr>
        <w:t xml:space="preserve"> acknowledges and agrees that the </w:t>
      </w:r>
      <w:r w:rsidR="00F615B8" w:rsidRPr="00A77A4C">
        <w:rPr>
          <w:rFonts w:ascii="Arial" w:hAnsi="Arial" w:cs="Arial"/>
          <w:color w:val="000000"/>
          <w:sz w:val="22"/>
          <w:szCs w:val="22"/>
          <w:lang w:val="en-US"/>
        </w:rPr>
        <w:t>trademarks</w:t>
      </w:r>
      <w:r w:rsidR="00F84C46" w:rsidRPr="00A77A4C">
        <w:rPr>
          <w:rFonts w:ascii="Arial" w:hAnsi="Arial" w:cs="Arial"/>
          <w:color w:val="000000"/>
          <w:sz w:val="22"/>
          <w:szCs w:val="22"/>
          <w:lang w:val="en-US"/>
        </w:rPr>
        <w:t> of the companies participating in the Challenge are the exclusive property of the same and that no provision of this Notice is intended to confer any rights on such trademarks, except as provided in the</w:t>
      </w:r>
      <w:r w:rsidR="00F615B8" w:rsidRPr="00A77A4C">
        <w:rPr>
          <w:rFonts w:ascii="Arial" w:hAnsi="Arial" w:cs="Arial"/>
          <w:color w:val="000000"/>
          <w:sz w:val="22"/>
          <w:szCs w:val="22"/>
          <w:lang w:val="en-US"/>
        </w:rPr>
        <w:t xml:space="preserve"> preceding paragraph. </w:t>
      </w:r>
      <w:r w:rsidR="00F84C46" w:rsidRPr="00A77A4C">
        <w:rPr>
          <w:rFonts w:ascii="Arial" w:hAnsi="Arial" w:cs="Arial"/>
          <w:color w:val="000000"/>
          <w:sz w:val="22"/>
          <w:szCs w:val="22"/>
          <w:lang w:val="en-US"/>
        </w:rPr>
        <w:t>Therefore, </w:t>
      </w:r>
      <w:r>
        <w:rPr>
          <w:rFonts w:ascii="Arial" w:hAnsi="Arial" w:cs="Arial"/>
          <w:color w:val="000000"/>
          <w:sz w:val="22"/>
          <w:szCs w:val="22"/>
          <w:lang w:val="en-US"/>
        </w:rPr>
        <w:t>Tehnopol</w:t>
      </w:r>
      <w:r w:rsidR="00F84C46" w:rsidRPr="00A77A4C">
        <w:rPr>
          <w:rFonts w:ascii="Arial" w:hAnsi="Arial" w:cs="Arial"/>
          <w:color w:val="000000"/>
          <w:sz w:val="22"/>
          <w:szCs w:val="22"/>
          <w:lang w:val="en-US"/>
        </w:rPr>
        <w:t xml:space="preserve"> will not be able to </w:t>
      </w:r>
      <w:r w:rsidR="00F615B8" w:rsidRPr="00A77A4C">
        <w:rPr>
          <w:rFonts w:ascii="Arial" w:hAnsi="Arial" w:cs="Arial"/>
          <w:color w:val="000000"/>
          <w:sz w:val="22"/>
          <w:szCs w:val="22"/>
          <w:lang w:val="en-US"/>
        </w:rPr>
        <w:t>cede</w:t>
      </w:r>
      <w:r w:rsidR="00F84C46" w:rsidRPr="00A77A4C">
        <w:rPr>
          <w:rFonts w:ascii="Arial" w:hAnsi="Arial" w:cs="Arial"/>
          <w:color w:val="000000"/>
          <w:sz w:val="22"/>
          <w:szCs w:val="22"/>
          <w:lang w:val="en-US"/>
        </w:rPr>
        <w:t>, sublicense or otherwise dispose of the trademarks of the companies participating in the Challenge, in the absence of relative written consent.</w:t>
      </w:r>
    </w:p>
    <w:p w14:paraId="2A6A4DA9" w14:textId="3B0F97BE"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Trademarks must be sent to </w:t>
      </w:r>
      <w:hyperlink r:id="rId13" w:history="1">
        <w:r w:rsidR="001B2E9F" w:rsidRPr="001B2E9F">
          <w:rPr>
            <w:rStyle w:val="Hyperlink"/>
            <w:rFonts w:ascii="Arial" w:hAnsi="Arial" w:cs="Arial"/>
            <w:sz w:val="22"/>
            <w:szCs w:val="22"/>
            <w:lang w:val="en-US"/>
          </w:rPr>
          <w:t>kadi.villers@tehnopol.ee </w:t>
        </w:r>
      </w:hyperlink>
      <w:r w:rsidRPr="001B2E9F">
        <w:rPr>
          <w:rFonts w:ascii="Arial" w:hAnsi="Arial" w:cs="Arial"/>
          <w:b/>
          <w:bCs/>
          <w:color w:val="000000"/>
          <w:sz w:val="22"/>
          <w:szCs w:val="22"/>
          <w:lang w:val="en-US"/>
        </w:rPr>
        <w:t>by 1</w:t>
      </w:r>
      <w:r w:rsidR="001B2E9F" w:rsidRPr="001B2E9F">
        <w:rPr>
          <w:rFonts w:ascii="Arial" w:hAnsi="Arial" w:cs="Arial"/>
          <w:b/>
          <w:bCs/>
          <w:color w:val="000000"/>
          <w:sz w:val="22"/>
          <w:szCs w:val="22"/>
          <w:lang w:val="en-US"/>
        </w:rPr>
        <w:t>8</w:t>
      </w:r>
      <w:r w:rsidR="00596E95" w:rsidRPr="001B2E9F">
        <w:rPr>
          <w:rFonts w:ascii="Arial" w:hAnsi="Arial" w:cs="Arial"/>
          <w:b/>
          <w:bCs/>
          <w:color w:val="000000"/>
          <w:sz w:val="22"/>
          <w:szCs w:val="22"/>
          <w:lang w:val="en-US"/>
        </w:rPr>
        <w:t xml:space="preserve"> December</w:t>
      </w:r>
      <w:r w:rsidRPr="001B2E9F">
        <w:rPr>
          <w:rFonts w:ascii="Arial" w:hAnsi="Arial" w:cs="Arial"/>
          <w:b/>
          <w:bCs/>
          <w:color w:val="000000"/>
          <w:sz w:val="22"/>
          <w:szCs w:val="22"/>
          <w:lang w:val="en-US"/>
        </w:rPr>
        <w:t> 20</w:t>
      </w:r>
      <w:r w:rsidR="003F407A" w:rsidRPr="001B2E9F">
        <w:rPr>
          <w:rFonts w:ascii="Arial" w:hAnsi="Arial" w:cs="Arial"/>
          <w:b/>
          <w:bCs/>
          <w:color w:val="000000"/>
          <w:sz w:val="22"/>
          <w:szCs w:val="22"/>
          <w:lang w:val="en-US"/>
        </w:rPr>
        <w:t>2</w:t>
      </w:r>
      <w:r w:rsidR="001B2E9F" w:rsidRPr="001B2E9F">
        <w:rPr>
          <w:rFonts w:ascii="Arial" w:hAnsi="Arial" w:cs="Arial"/>
          <w:b/>
          <w:bCs/>
          <w:color w:val="000000"/>
          <w:sz w:val="22"/>
          <w:szCs w:val="22"/>
          <w:lang w:val="en-US"/>
        </w:rPr>
        <w:t>0</w:t>
      </w:r>
      <w:r w:rsidRPr="001B2E9F">
        <w:rPr>
          <w:rFonts w:ascii="Arial" w:hAnsi="Arial" w:cs="Arial"/>
          <w:color w:val="000000"/>
          <w:sz w:val="22"/>
          <w:szCs w:val="22"/>
          <w:lang w:val="en-US"/>
        </w:rPr>
        <w:t> in vector format or in image format other than vectorial with at least 300 dpi.</w:t>
      </w:r>
    </w:p>
    <w:p w14:paraId="4B3213E0"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w:t>
      </w:r>
    </w:p>
    <w:p w14:paraId="5B315D27" w14:textId="1288250A"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7</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CONFIDENTIALITY</w:t>
      </w:r>
    </w:p>
    <w:p w14:paraId="0FCF86C6" w14:textId="14EEDAF5" w:rsidR="00F84C46" w:rsidRPr="003F407A" w:rsidRDefault="001B2E9F" w:rsidP="00596E95">
      <w:pPr>
        <w:jc w:val="both"/>
        <w:rPr>
          <w:rFonts w:ascii="Arial" w:eastAsia="Arial" w:hAnsi="Arial" w:cs="Arial"/>
          <w:sz w:val="20"/>
          <w:szCs w:val="20"/>
        </w:rPr>
      </w:pPr>
      <w:r>
        <w:rPr>
          <w:rFonts w:ascii="Arial" w:hAnsi="Arial" w:cs="Arial"/>
          <w:lang w:val="en-US"/>
        </w:rPr>
        <w:t>Tehnopol</w:t>
      </w:r>
      <w:r w:rsidR="00F84C46" w:rsidRPr="00A77A4C">
        <w:rPr>
          <w:rFonts w:ascii="Arial" w:hAnsi="Arial" w:cs="Arial"/>
          <w:lang w:val="en-US"/>
        </w:rPr>
        <w:t xml:space="preserve"> undertakes to </w:t>
      </w:r>
      <w:r w:rsidR="00F84C46" w:rsidRPr="003F407A">
        <w:rPr>
          <w:rFonts w:ascii="Arial" w:hAnsi="Arial" w:cs="Arial"/>
          <w:lang w:val="en-US"/>
        </w:rPr>
        <w:t xml:space="preserve">keep the data and information included in the application form confidential, except for the data and information in the boxes marked with an asterisk (company name, website URL, reference sector, </w:t>
      </w:r>
      <w:r w:rsidR="003F407A" w:rsidRPr="003F407A">
        <w:rPr>
          <w:rFonts w:ascii="Arial" w:hAnsi="Arial" w:cs="Arial"/>
          <w:lang w:val="en-US"/>
        </w:rPr>
        <w:t>g</w:t>
      </w:r>
      <w:r w:rsidR="003F407A" w:rsidRPr="003F407A">
        <w:rPr>
          <w:rFonts w:ascii="Arial" w:eastAsia="Arial" w:hAnsi="Arial" w:cs="Arial"/>
        </w:rPr>
        <w:t>eneric brief description of the product, Industry sector and very brief description of the business</w:t>
      </w:r>
      <w:r w:rsidR="003F407A" w:rsidRPr="003F407A">
        <w:rPr>
          <w:rFonts w:ascii="Arial" w:hAnsi="Arial" w:cs="Arial"/>
        </w:rPr>
        <w:t xml:space="preserve">, </w:t>
      </w:r>
      <w:r w:rsidR="00F84C46" w:rsidRPr="003F407A">
        <w:rPr>
          <w:rFonts w:ascii="Arial" w:hAnsi="Arial" w:cs="Arial"/>
          <w:lang w:val="en-US"/>
        </w:rPr>
        <w:t>and Name of the Product), which may be disclosed freely in connection with the Challenge's promotion needs</w:t>
      </w:r>
      <w:r w:rsidR="00F84C46" w:rsidRPr="00A77A4C">
        <w:rPr>
          <w:rFonts w:ascii="Arial" w:hAnsi="Arial" w:cs="Arial"/>
          <w:lang w:val="en-US"/>
        </w:rPr>
        <w:t>. </w:t>
      </w:r>
      <w:r>
        <w:rPr>
          <w:rFonts w:ascii="Arial" w:hAnsi="Arial" w:cs="Arial"/>
          <w:lang w:val="en-US"/>
        </w:rPr>
        <w:t>Tehnopol</w:t>
      </w:r>
      <w:r w:rsidR="00F84C46" w:rsidRPr="00A77A4C">
        <w:rPr>
          <w:rFonts w:ascii="Arial" w:hAnsi="Arial" w:cs="Arial"/>
          <w:lang w:val="en-US"/>
        </w:rPr>
        <w:t xml:space="preserve"> also undertakes to keep the Results confidential.</w:t>
      </w:r>
    </w:p>
    <w:p w14:paraId="27721919" w14:textId="4934B486"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Given the confidential nature of the data and information referred to above, </w:t>
      </w:r>
      <w:r w:rsidR="001B2E9F">
        <w:rPr>
          <w:rFonts w:ascii="Arial" w:hAnsi="Arial" w:cs="Arial"/>
          <w:color w:val="000000"/>
          <w:sz w:val="22"/>
          <w:szCs w:val="22"/>
          <w:lang w:val="en-US"/>
        </w:rPr>
        <w:t>Tehnopol</w:t>
      </w:r>
      <w:r w:rsidRPr="00A77A4C">
        <w:rPr>
          <w:rFonts w:ascii="Arial" w:hAnsi="Arial" w:cs="Arial"/>
          <w:color w:val="000000"/>
          <w:sz w:val="22"/>
          <w:szCs w:val="22"/>
          <w:lang w:val="en-US"/>
        </w:rPr>
        <w:t xml:space="preserve"> also undertakes, to (i) not disclose</w:t>
      </w:r>
      <w:r w:rsidR="00F615B8" w:rsidRPr="00A77A4C">
        <w:rPr>
          <w:rFonts w:ascii="Arial" w:hAnsi="Arial" w:cs="Arial"/>
          <w:color w:val="000000"/>
          <w:sz w:val="22"/>
          <w:szCs w:val="22"/>
          <w:lang w:val="en-US"/>
        </w:rPr>
        <w:t xml:space="preserve"> them </w:t>
      </w:r>
      <w:r w:rsidRPr="00A77A4C">
        <w:rPr>
          <w:rFonts w:ascii="Arial" w:hAnsi="Arial" w:cs="Arial"/>
          <w:color w:val="000000"/>
          <w:sz w:val="22"/>
          <w:szCs w:val="22"/>
          <w:lang w:val="en-US"/>
        </w:rPr>
        <w:t xml:space="preserve">in any way and in any form, without prejudice to the different written consent, even partial, of the </w:t>
      </w:r>
      <w:r w:rsidR="00F615B8" w:rsidRPr="00A77A4C">
        <w:rPr>
          <w:rFonts w:ascii="Arial" w:hAnsi="Arial" w:cs="Arial"/>
          <w:color w:val="000000"/>
          <w:sz w:val="22"/>
          <w:szCs w:val="22"/>
          <w:lang w:val="en-US"/>
        </w:rPr>
        <w:t>company</w:t>
      </w:r>
      <w:r w:rsidRPr="00A77A4C">
        <w:rPr>
          <w:rFonts w:ascii="Arial" w:hAnsi="Arial" w:cs="Arial"/>
          <w:color w:val="000000"/>
          <w:sz w:val="22"/>
          <w:szCs w:val="22"/>
          <w:lang w:val="en-US"/>
        </w:rPr>
        <w:t xml:space="preserve"> concerned; and (ii) not to use them for purposes other than those strictly necessary for participation in the Challenge.</w:t>
      </w:r>
    </w:p>
    <w:p w14:paraId="5F398C47" w14:textId="0D4938D1" w:rsidR="00F84C46" w:rsidRPr="00A77A4C" w:rsidRDefault="001B2E9F" w:rsidP="00F84C46">
      <w:pPr>
        <w:pStyle w:val="NormalWeb"/>
        <w:spacing w:before="0" w:beforeAutospacing="0" w:after="12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Tehnopol</w:t>
      </w:r>
      <w:r w:rsidR="00F84C46" w:rsidRPr="00A77A4C">
        <w:rPr>
          <w:rFonts w:ascii="Arial" w:hAnsi="Arial" w:cs="Arial"/>
          <w:color w:val="000000"/>
          <w:sz w:val="22"/>
          <w:szCs w:val="22"/>
          <w:lang w:val="en-US"/>
        </w:rPr>
        <w:t xml:space="preserve"> undertakes to impose this obligation of confidentiality also on its employees, collaborators and consultants, as well as on all those who, due to participation in the Challenge as Solver, </w:t>
      </w:r>
      <w:r w:rsidR="00332175">
        <w:rPr>
          <w:rFonts w:ascii="Arial" w:hAnsi="Arial" w:cs="Arial"/>
          <w:color w:val="000000"/>
          <w:sz w:val="22"/>
          <w:szCs w:val="22"/>
          <w:lang w:val="en-US"/>
        </w:rPr>
        <w:t>Mentors</w:t>
      </w:r>
      <w:r w:rsidR="00F84C46" w:rsidRPr="00A77A4C">
        <w:rPr>
          <w:rFonts w:ascii="Arial" w:hAnsi="Arial" w:cs="Arial"/>
          <w:color w:val="000000"/>
          <w:sz w:val="22"/>
          <w:szCs w:val="22"/>
          <w:lang w:val="en-US"/>
        </w:rPr>
        <w:t>, or members of the Commissions, will become aware of such data and confidential information.</w:t>
      </w:r>
    </w:p>
    <w:p w14:paraId="3DC76279" w14:textId="4AC98CB6"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This confidentia</w:t>
      </w:r>
      <w:r w:rsidR="00F615B8" w:rsidRPr="00A77A4C">
        <w:rPr>
          <w:rFonts w:ascii="Arial" w:hAnsi="Arial" w:cs="Arial"/>
          <w:color w:val="000000"/>
          <w:sz w:val="22"/>
          <w:szCs w:val="22"/>
          <w:lang w:val="en-US"/>
        </w:rPr>
        <w:t>lity obligation remains for two</w:t>
      </w:r>
      <w:r w:rsidRPr="00A77A4C">
        <w:rPr>
          <w:rFonts w:ascii="Arial" w:hAnsi="Arial" w:cs="Arial"/>
          <w:color w:val="000000"/>
          <w:sz w:val="22"/>
          <w:szCs w:val="22"/>
          <w:lang w:val="en-US"/>
        </w:rPr>
        <w:t xml:space="preserve"> (2) </w:t>
      </w:r>
      <w:r w:rsidR="00F615B8" w:rsidRPr="00A77A4C">
        <w:rPr>
          <w:rFonts w:ascii="Arial" w:hAnsi="Arial" w:cs="Arial"/>
          <w:color w:val="000000"/>
          <w:sz w:val="22"/>
          <w:szCs w:val="22"/>
          <w:lang w:val="en-US"/>
        </w:rPr>
        <w:t>years from the start of the Challenge</w:t>
      </w:r>
      <w:r w:rsidRPr="00A77A4C">
        <w:rPr>
          <w:rFonts w:ascii="Arial" w:hAnsi="Arial" w:cs="Arial"/>
          <w:color w:val="000000"/>
          <w:sz w:val="22"/>
          <w:szCs w:val="22"/>
          <w:lang w:val="en-US"/>
        </w:rPr>
        <w:t>.</w:t>
      </w:r>
    </w:p>
    <w:p w14:paraId="25199E44"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w:t>
      </w:r>
    </w:p>
    <w:p w14:paraId="62D9562A" w14:textId="39EFAA95"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lastRenderedPageBreak/>
        <w:t>ART. 8</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xml:space="preserve"> INTELLECTUAL PROPERTY</w:t>
      </w:r>
    </w:p>
    <w:p w14:paraId="46CB83B1" w14:textId="3CD7005A"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intellectual property rights on the Results will belong to the </w:t>
      </w:r>
      <w:r w:rsidR="003F407A">
        <w:rPr>
          <w:rFonts w:ascii="Arial" w:hAnsi="Arial" w:cs="Arial"/>
          <w:color w:val="000000"/>
          <w:sz w:val="22"/>
          <w:szCs w:val="22"/>
          <w:lang w:val="en-US"/>
        </w:rPr>
        <w:t xml:space="preserve">selected </w:t>
      </w:r>
      <w:r w:rsidRPr="00A77A4C">
        <w:rPr>
          <w:rFonts w:ascii="Arial" w:hAnsi="Arial" w:cs="Arial"/>
          <w:color w:val="000000"/>
          <w:sz w:val="22"/>
          <w:szCs w:val="22"/>
          <w:lang w:val="en-US"/>
        </w:rPr>
        <w:t>companies, without prejudice to the right of the Solvers to be recognized as authors or inventors.</w:t>
      </w:r>
    </w:p>
    <w:p w14:paraId="0887EF80" w14:textId="6A1133A6"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By participating in the Challenge, companies in any case authorize the Solver to mention their participation in the Challenge, making explicit reference to the name of the Product and to the company in whose favor they have carried out the Activities.</w:t>
      </w:r>
    </w:p>
    <w:p w14:paraId="61FBBEF1"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w:t>
      </w:r>
    </w:p>
    <w:p w14:paraId="11D8FB4C" w14:textId="239B95E5"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9</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xml:space="preserve"> </w:t>
      </w:r>
      <w:r w:rsidR="00B441A8" w:rsidRPr="00A77A4C">
        <w:rPr>
          <w:rFonts w:ascii="Arial" w:hAnsi="Arial" w:cs="Arial"/>
          <w:b/>
          <w:bCs/>
          <w:color w:val="000000"/>
          <w:sz w:val="22"/>
          <w:szCs w:val="22"/>
          <w:lang w:val="en-US"/>
        </w:rPr>
        <w:t>ABSENCE OF GUARANTEES.</w:t>
      </w:r>
      <w:r w:rsidRPr="00A77A4C">
        <w:rPr>
          <w:rFonts w:ascii="Arial" w:hAnsi="Arial" w:cs="Arial"/>
          <w:b/>
          <w:bCs/>
          <w:color w:val="000000"/>
          <w:sz w:val="22"/>
          <w:szCs w:val="22"/>
          <w:lang w:val="en-US"/>
        </w:rPr>
        <w:t xml:space="preserve"> EXEMPTION OF </w:t>
      </w:r>
      <w:r w:rsidR="00B441A8" w:rsidRPr="00A77A4C">
        <w:rPr>
          <w:rFonts w:ascii="Arial" w:hAnsi="Arial" w:cs="Arial"/>
          <w:b/>
          <w:bCs/>
          <w:color w:val="000000"/>
          <w:sz w:val="22"/>
          <w:szCs w:val="22"/>
          <w:lang w:val="en-US"/>
        </w:rPr>
        <w:t>LIABILITY</w:t>
      </w:r>
    </w:p>
    <w:p w14:paraId="4C2D3A9F" w14:textId="487E7514"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results are presented by the Solver and accepted by the company "as is". Neither </w:t>
      </w:r>
      <w:r w:rsidR="00A04A72">
        <w:rPr>
          <w:rFonts w:ascii="Arial" w:hAnsi="Arial" w:cs="Arial"/>
          <w:color w:val="000000"/>
          <w:sz w:val="22"/>
          <w:szCs w:val="22"/>
          <w:lang w:val="en-US"/>
        </w:rPr>
        <w:t>Tehnopol</w:t>
      </w:r>
      <w:r w:rsidRPr="00A77A4C">
        <w:rPr>
          <w:rFonts w:ascii="Arial" w:hAnsi="Arial" w:cs="Arial"/>
          <w:color w:val="000000"/>
          <w:sz w:val="22"/>
          <w:szCs w:val="22"/>
          <w:lang w:val="en-US"/>
        </w:rPr>
        <w:t xml:space="preserve"> nor Solver provide any </w:t>
      </w:r>
      <w:r w:rsidR="00F615B8" w:rsidRPr="00A77A4C">
        <w:rPr>
          <w:rFonts w:ascii="Arial" w:hAnsi="Arial" w:cs="Arial"/>
          <w:color w:val="000000"/>
          <w:sz w:val="22"/>
          <w:szCs w:val="22"/>
          <w:lang w:val="en-US"/>
        </w:rPr>
        <w:t>statement</w:t>
      </w:r>
      <w:r w:rsidRPr="00A77A4C">
        <w:rPr>
          <w:rFonts w:ascii="Arial" w:hAnsi="Arial" w:cs="Arial"/>
          <w:color w:val="000000"/>
          <w:sz w:val="22"/>
          <w:szCs w:val="22"/>
          <w:lang w:val="en-US"/>
        </w:rPr>
        <w:t xml:space="preserve"> or warranty that the results (i) </w:t>
      </w:r>
      <w:r w:rsidR="00F615B8" w:rsidRPr="00A77A4C">
        <w:rPr>
          <w:rFonts w:ascii="Arial" w:hAnsi="Arial" w:cs="Arial"/>
          <w:color w:val="000000"/>
          <w:sz w:val="22"/>
          <w:szCs w:val="22"/>
          <w:lang w:val="en-US"/>
        </w:rPr>
        <w:t xml:space="preserve">are of a certain technical quality; </w:t>
      </w:r>
      <w:r w:rsidRPr="00A77A4C">
        <w:rPr>
          <w:rFonts w:ascii="Arial" w:hAnsi="Arial" w:cs="Arial"/>
          <w:color w:val="000000"/>
          <w:sz w:val="22"/>
          <w:szCs w:val="22"/>
          <w:lang w:val="en-US"/>
        </w:rPr>
        <w:t>(ii)</w:t>
      </w:r>
      <w:r w:rsidR="00F615B8" w:rsidRPr="00A77A4C">
        <w:rPr>
          <w:rFonts w:ascii="Arial" w:hAnsi="Arial" w:cs="Arial"/>
          <w:color w:val="000000"/>
          <w:sz w:val="22"/>
          <w:szCs w:val="22"/>
          <w:lang w:val="en-US"/>
        </w:rPr>
        <w:t xml:space="preserve"> are suitable for a specific purpose</w:t>
      </w:r>
      <w:r w:rsidRPr="00A77A4C">
        <w:rPr>
          <w:rFonts w:ascii="Arial" w:hAnsi="Arial" w:cs="Arial"/>
          <w:color w:val="000000"/>
          <w:sz w:val="22"/>
          <w:szCs w:val="22"/>
          <w:lang w:val="en-US"/>
        </w:rPr>
        <w:t>; (iii) do not infringe third-party rights or legally protected subjective positions.</w:t>
      </w:r>
    </w:p>
    <w:p w14:paraId="7E2EBF73" w14:textId="51060C9B"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Neither </w:t>
      </w:r>
      <w:r w:rsidR="00A04A72">
        <w:rPr>
          <w:rFonts w:ascii="Arial" w:hAnsi="Arial" w:cs="Arial"/>
          <w:color w:val="000000"/>
          <w:sz w:val="22"/>
          <w:szCs w:val="22"/>
          <w:lang w:val="en-US"/>
        </w:rPr>
        <w:t>Tehnopol</w:t>
      </w:r>
      <w:r w:rsidRPr="00A77A4C">
        <w:rPr>
          <w:rFonts w:ascii="Arial" w:hAnsi="Arial" w:cs="Arial"/>
          <w:color w:val="000000"/>
          <w:sz w:val="22"/>
          <w:szCs w:val="22"/>
          <w:lang w:val="en-US"/>
        </w:rPr>
        <w:t> nor</w:t>
      </w:r>
      <w:r w:rsidR="00F615B8" w:rsidRPr="00A77A4C">
        <w:rPr>
          <w:rFonts w:ascii="Arial" w:hAnsi="Arial" w:cs="Arial"/>
          <w:color w:val="000000"/>
          <w:sz w:val="22"/>
          <w:szCs w:val="22"/>
          <w:lang w:val="en-US"/>
        </w:rPr>
        <w:t xml:space="preserve"> </w:t>
      </w:r>
      <w:r w:rsidRPr="00A77A4C">
        <w:rPr>
          <w:rFonts w:ascii="Arial" w:hAnsi="Arial" w:cs="Arial"/>
          <w:color w:val="000000"/>
          <w:sz w:val="22"/>
          <w:szCs w:val="22"/>
          <w:lang w:val="en-US"/>
        </w:rPr>
        <w:t>Solver</w:t>
      </w:r>
      <w:r w:rsidR="00F615B8" w:rsidRPr="00A77A4C">
        <w:rPr>
          <w:rFonts w:ascii="Arial" w:hAnsi="Arial" w:cs="Arial"/>
          <w:color w:val="000000"/>
          <w:sz w:val="22"/>
          <w:szCs w:val="22"/>
          <w:lang w:val="en-US"/>
        </w:rPr>
        <w:t>s assume</w:t>
      </w:r>
      <w:r w:rsidRPr="00A77A4C">
        <w:rPr>
          <w:rFonts w:ascii="Arial" w:hAnsi="Arial" w:cs="Arial"/>
          <w:color w:val="000000"/>
          <w:sz w:val="22"/>
          <w:szCs w:val="22"/>
          <w:lang w:val="en-US"/>
        </w:rPr>
        <w:t xml:space="preserve"> any responsibility for the correctness, </w:t>
      </w:r>
      <w:r w:rsidR="00F615B8" w:rsidRPr="00A77A4C">
        <w:rPr>
          <w:rFonts w:ascii="Arial" w:hAnsi="Arial" w:cs="Arial"/>
          <w:color w:val="000000"/>
          <w:sz w:val="22"/>
          <w:szCs w:val="22"/>
          <w:lang w:val="en-US"/>
        </w:rPr>
        <w:t>validity</w:t>
      </w:r>
      <w:r w:rsidRPr="00A77A4C">
        <w:rPr>
          <w:rFonts w:ascii="Arial" w:hAnsi="Arial" w:cs="Arial"/>
          <w:color w:val="000000"/>
          <w:sz w:val="22"/>
          <w:szCs w:val="22"/>
          <w:lang w:val="en-US"/>
        </w:rPr>
        <w:t xml:space="preserve">, originality and quality of the results, which will be considered </w:t>
      </w:r>
      <w:r w:rsidR="00F615B8" w:rsidRPr="00A77A4C">
        <w:rPr>
          <w:rFonts w:ascii="Arial" w:hAnsi="Arial" w:cs="Arial"/>
          <w:color w:val="000000"/>
          <w:sz w:val="22"/>
          <w:szCs w:val="22"/>
          <w:lang w:val="en-US"/>
        </w:rPr>
        <w:t>in</w:t>
      </w:r>
      <w:r w:rsidRPr="00A77A4C">
        <w:rPr>
          <w:rFonts w:ascii="Arial" w:hAnsi="Arial" w:cs="Arial"/>
          <w:color w:val="000000"/>
          <w:sz w:val="22"/>
          <w:szCs w:val="22"/>
          <w:lang w:val="en-US"/>
        </w:rPr>
        <w:t xml:space="preserve"> full autonomy</w:t>
      </w:r>
      <w:r w:rsidR="00F615B8" w:rsidRPr="00A77A4C">
        <w:rPr>
          <w:rFonts w:ascii="Arial" w:hAnsi="Arial" w:cs="Arial"/>
          <w:color w:val="000000"/>
          <w:sz w:val="22"/>
          <w:szCs w:val="22"/>
          <w:lang w:val="en-US"/>
        </w:rPr>
        <w:t xml:space="preserve"> by the company</w:t>
      </w:r>
      <w:r w:rsidRPr="00A77A4C">
        <w:rPr>
          <w:rFonts w:ascii="Arial" w:hAnsi="Arial" w:cs="Arial"/>
          <w:color w:val="000000"/>
          <w:sz w:val="22"/>
          <w:szCs w:val="22"/>
          <w:lang w:val="en-US"/>
        </w:rPr>
        <w:t>. </w:t>
      </w:r>
    </w:p>
    <w:p w14:paraId="627388E0" w14:textId="4F0795A4"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participating companies expressly exempt </w:t>
      </w:r>
      <w:r w:rsidR="00A04A72">
        <w:rPr>
          <w:rFonts w:ascii="Arial" w:hAnsi="Arial" w:cs="Arial"/>
          <w:color w:val="000000"/>
          <w:sz w:val="22"/>
          <w:szCs w:val="22"/>
          <w:lang w:val="en-US"/>
        </w:rPr>
        <w:t>Tehnopol</w:t>
      </w:r>
      <w:r w:rsidRPr="00A77A4C">
        <w:rPr>
          <w:rFonts w:ascii="Arial" w:hAnsi="Arial" w:cs="Arial"/>
          <w:color w:val="000000"/>
          <w:sz w:val="22"/>
          <w:szCs w:val="22"/>
          <w:lang w:val="en-US"/>
        </w:rPr>
        <w:t xml:space="preserve"> and Solvers from any direct, indirect, incidental, consequential, punitive or moral damages deriving from participation in the Challenge or from the use of the Results.</w:t>
      </w:r>
    </w:p>
    <w:p w14:paraId="0556DB03" w14:textId="77777777"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 </w:t>
      </w:r>
    </w:p>
    <w:p w14:paraId="701CA933" w14:textId="05D1D623"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10</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xml:space="preserve"> </w:t>
      </w:r>
      <w:r w:rsidR="00B441A8" w:rsidRPr="00A77A4C">
        <w:rPr>
          <w:rFonts w:ascii="Arial" w:hAnsi="Arial" w:cs="Arial"/>
          <w:b/>
          <w:bCs/>
          <w:color w:val="000000"/>
          <w:sz w:val="22"/>
          <w:szCs w:val="22"/>
          <w:lang w:val="en-US"/>
        </w:rPr>
        <w:t>PROCESSIN</w:t>
      </w:r>
      <w:r w:rsidR="00312F4B" w:rsidRPr="00A77A4C">
        <w:rPr>
          <w:rFonts w:ascii="Arial" w:hAnsi="Arial" w:cs="Arial"/>
          <w:b/>
          <w:bCs/>
          <w:color w:val="000000"/>
          <w:sz w:val="22"/>
          <w:szCs w:val="22"/>
          <w:lang w:val="en-US"/>
        </w:rPr>
        <w:t>G</w:t>
      </w:r>
      <w:r w:rsidRPr="00A77A4C">
        <w:rPr>
          <w:rFonts w:ascii="Arial" w:hAnsi="Arial" w:cs="Arial"/>
          <w:b/>
          <w:bCs/>
          <w:color w:val="000000"/>
          <w:sz w:val="22"/>
          <w:szCs w:val="22"/>
          <w:lang w:val="en-US"/>
        </w:rPr>
        <w:t xml:space="preserve"> OF PERSONAL DATA</w:t>
      </w:r>
    </w:p>
    <w:p w14:paraId="169402B0" w14:textId="32F31FD4" w:rsidR="00F84C46" w:rsidRDefault="00F84C46" w:rsidP="00003E19">
      <w:pPr>
        <w:pStyle w:val="NormalWeb"/>
        <w:spacing w:after="12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Pursuant to art. 13 of the GDPR 2016/679, we inform that all the data that will come into possession of </w:t>
      </w:r>
      <w:r w:rsidR="00B2433E">
        <w:rPr>
          <w:rFonts w:ascii="Arial" w:hAnsi="Arial" w:cs="Arial"/>
          <w:color w:val="000000"/>
          <w:sz w:val="22"/>
          <w:szCs w:val="22"/>
          <w:lang w:val="en-US"/>
        </w:rPr>
        <w:t>Tehnopol</w:t>
      </w:r>
      <w:r w:rsidRPr="00A77A4C">
        <w:rPr>
          <w:rFonts w:ascii="Arial" w:hAnsi="Arial" w:cs="Arial"/>
          <w:color w:val="000000"/>
          <w:sz w:val="22"/>
          <w:szCs w:val="22"/>
          <w:lang w:val="en-US"/>
        </w:rPr>
        <w:t xml:space="preserve"> in carrying out the procedure foreseen by this Notice will be used exclusively for the purposes therein and will be treated with the help of information systems in full compliance with the above legislation. The data will not be communicated or disclosed to third parties. The data controller is </w:t>
      </w:r>
      <w:r w:rsidR="00B2433E">
        <w:rPr>
          <w:rFonts w:ascii="Arial" w:hAnsi="Arial" w:cs="Arial"/>
          <w:color w:val="000000"/>
          <w:sz w:val="22"/>
          <w:szCs w:val="22"/>
          <w:lang w:val="en-US"/>
        </w:rPr>
        <w:t>Tehnopol</w:t>
      </w:r>
      <w:r w:rsidRPr="00A77A4C">
        <w:rPr>
          <w:rFonts w:ascii="Arial" w:hAnsi="Arial" w:cs="Arial"/>
          <w:color w:val="000000"/>
          <w:sz w:val="22"/>
          <w:szCs w:val="22"/>
          <w:lang w:val="en-US"/>
        </w:rPr>
        <w:t xml:space="preserve">, in the person of the legal representative pro tempore, who may be contacted and for the exercise of the foreseen rights, including the right of </w:t>
      </w:r>
      <w:r w:rsidRPr="00701EAB">
        <w:rPr>
          <w:rFonts w:ascii="Arial" w:hAnsi="Arial" w:cs="Arial"/>
          <w:color w:val="000000"/>
          <w:sz w:val="22"/>
          <w:szCs w:val="22"/>
          <w:lang w:val="en-US"/>
        </w:rPr>
        <w:t>access to data, of integration, rectification and cancellation.</w:t>
      </w:r>
      <w:r w:rsidR="00003E19">
        <w:rPr>
          <w:rFonts w:ascii="Arial" w:hAnsi="Arial" w:cs="Arial"/>
          <w:color w:val="000000"/>
          <w:sz w:val="22"/>
          <w:szCs w:val="22"/>
          <w:lang w:val="en-US"/>
        </w:rPr>
        <w:t xml:space="preserve"> </w:t>
      </w:r>
      <w:r w:rsidRPr="00701EAB">
        <w:rPr>
          <w:rFonts w:ascii="Arial" w:hAnsi="Arial" w:cs="Arial"/>
          <w:color w:val="000000"/>
          <w:sz w:val="22"/>
          <w:szCs w:val="22"/>
          <w:lang w:val="en-US"/>
        </w:rPr>
        <w:t xml:space="preserve">For the complete information see: privacy policy </w:t>
      </w:r>
      <w:r w:rsidR="00B2433E">
        <w:rPr>
          <w:rFonts w:ascii="Arial" w:hAnsi="Arial" w:cs="Arial"/>
          <w:color w:val="000000"/>
          <w:sz w:val="22"/>
          <w:szCs w:val="22"/>
          <w:lang w:val="en-US"/>
        </w:rPr>
        <w:t xml:space="preserve">on </w:t>
      </w:r>
      <w:r w:rsidR="00B2433E" w:rsidRPr="00A77A4C">
        <w:rPr>
          <w:rFonts w:ascii="Arial" w:hAnsi="Arial" w:cs="Arial"/>
          <w:color w:val="000000"/>
          <w:sz w:val="22"/>
          <w:szCs w:val="22"/>
          <w:lang w:val="en-US"/>
        </w:rPr>
        <w:t>the</w:t>
      </w:r>
      <w:r w:rsidR="00B2433E">
        <w:rPr>
          <w:rFonts w:ascii="Arial" w:hAnsi="Arial" w:cs="Arial"/>
          <w:color w:val="000000"/>
          <w:sz w:val="22"/>
          <w:szCs w:val="22"/>
          <w:lang w:val="en-US"/>
        </w:rPr>
        <w:t xml:space="preserve"> </w:t>
      </w:r>
      <w:hyperlink r:id="rId14" w:history="1">
        <w:r w:rsidR="00B2433E" w:rsidRPr="00DC13D2">
          <w:rPr>
            <w:rStyle w:val="Hyperlink"/>
            <w:rFonts w:ascii="Arial" w:hAnsi="Arial" w:cs="Arial"/>
            <w:sz w:val="22"/>
            <w:szCs w:val="22"/>
            <w:lang w:val="en-US"/>
          </w:rPr>
          <w:t>Estonian UX Challenge website</w:t>
        </w:r>
      </w:hyperlink>
      <w:r w:rsidR="00DC13D2">
        <w:rPr>
          <w:rFonts w:ascii="Arial" w:hAnsi="Arial" w:cs="Arial"/>
          <w:color w:val="000000"/>
          <w:sz w:val="22"/>
          <w:szCs w:val="22"/>
          <w:lang w:val="en-US"/>
        </w:rPr>
        <w:t>.</w:t>
      </w:r>
    </w:p>
    <w:p w14:paraId="4218DA4D" w14:textId="5F7A7A9B" w:rsidR="00752535" w:rsidRPr="00A77A4C" w:rsidRDefault="00752535" w:rsidP="00752535">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1</w:t>
      </w:r>
      <w:r>
        <w:rPr>
          <w:rFonts w:ascii="Arial" w:hAnsi="Arial" w:cs="Arial"/>
          <w:b/>
          <w:bCs/>
          <w:color w:val="000000"/>
          <w:sz w:val="22"/>
          <w:szCs w:val="22"/>
          <w:lang w:val="en-US"/>
        </w:rPr>
        <w:t>1</w:t>
      </w:r>
      <w:r w:rsidRPr="00A77A4C">
        <w:rPr>
          <w:rFonts w:ascii="Arial" w:hAnsi="Arial" w:cs="Arial"/>
          <w:b/>
          <w:bCs/>
          <w:color w:val="000000"/>
          <w:sz w:val="22"/>
          <w:szCs w:val="22"/>
          <w:lang w:val="en-US"/>
        </w:rPr>
        <w:t xml:space="preserve">- PROCESSING OF </w:t>
      </w:r>
      <w:r>
        <w:rPr>
          <w:rFonts w:ascii="Arial" w:hAnsi="Arial" w:cs="Arial"/>
          <w:b/>
          <w:bCs/>
          <w:color w:val="000000"/>
          <w:sz w:val="22"/>
          <w:szCs w:val="22"/>
          <w:lang w:val="en-US"/>
        </w:rPr>
        <w:t>NON-PERSONAL INFORMATION FOR RESEARCH PURPOSES</w:t>
      </w:r>
    </w:p>
    <w:p w14:paraId="2E4725F0" w14:textId="45BC495A" w:rsidR="00752535" w:rsidRPr="00701EAB" w:rsidRDefault="00752535" w:rsidP="00596E95">
      <w:pPr>
        <w:pStyle w:val="NormalWeb"/>
        <w:spacing w:after="12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The UX Challenge is funded by H2020 EU project “200SMEchallenge”, whose aims include carrying out an extensive research evaluation of the outcomes and impacts of the UX Challenge in the participating SMEs. To make that possible, the following non-personal information regarding the applicant company, collected by the UX Challenge Company Application Form, will be shared by </w:t>
      </w:r>
      <w:r w:rsidR="0096771C">
        <w:rPr>
          <w:rFonts w:ascii="Arial" w:hAnsi="Arial" w:cs="Arial"/>
          <w:color w:val="000000"/>
          <w:sz w:val="22"/>
          <w:szCs w:val="22"/>
          <w:lang w:val="en-US"/>
        </w:rPr>
        <w:t>Tehnopol</w:t>
      </w:r>
      <w:r>
        <w:rPr>
          <w:rFonts w:ascii="Arial" w:hAnsi="Arial" w:cs="Arial"/>
          <w:color w:val="000000"/>
          <w:sz w:val="22"/>
          <w:szCs w:val="22"/>
          <w:lang w:val="en-US"/>
        </w:rPr>
        <w:t xml:space="preserve"> with </w:t>
      </w:r>
      <w:r w:rsidR="00596E95">
        <w:rPr>
          <w:rFonts w:ascii="Arial" w:hAnsi="Arial" w:cs="Arial"/>
          <w:color w:val="000000"/>
          <w:sz w:val="22"/>
          <w:szCs w:val="22"/>
          <w:lang w:val="en-US"/>
        </w:rPr>
        <w:t>P</w:t>
      </w:r>
      <w:r>
        <w:rPr>
          <w:rFonts w:ascii="Arial" w:hAnsi="Arial" w:cs="Arial"/>
          <w:color w:val="000000"/>
          <w:sz w:val="22"/>
          <w:szCs w:val="22"/>
          <w:lang w:val="en-US"/>
        </w:rPr>
        <w:t>roject partner FBK – Fondazione Bruno Kessler</w:t>
      </w:r>
      <w:r w:rsidR="00B61647">
        <w:rPr>
          <w:rFonts w:ascii="Arial" w:hAnsi="Arial" w:cs="Arial"/>
          <w:color w:val="000000"/>
          <w:sz w:val="22"/>
          <w:szCs w:val="22"/>
          <w:lang w:val="en-US"/>
        </w:rPr>
        <w:t xml:space="preserve"> (www.fbk.eu)</w:t>
      </w:r>
      <w:r>
        <w:rPr>
          <w:rFonts w:ascii="Arial" w:hAnsi="Arial" w:cs="Arial"/>
          <w:color w:val="000000"/>
          <w:sz w:val="22"/>
          <w:szCs w:val="22"/>
          <w:lang w:val="en-US"/>
        </w:rPr>
        <w:t xml:space="preserve">, </w:t>
      </w:r>
      <w:r w:rsidR="00B61647">
        <w:rPr>
          <w:rFonts w:ascii="Arial" w:hAnsi="Arial" w:cs="Arial"/>
          <w:color w:val="000000"/>
          <w:sz w:val="22"/>
          <w:szCs w:val="22"/>
          <w:lang w:val="en-US"/>
        </w:rPr>
        <w:t xml:space="preserve">a research centre </w:t>
      </w:r>
      <w:r>
        <w:rPr>
          <w:rFonts w:ascii="Arial" w:hAnsi="Arial" w:cs="Arial"/>
          <w:color w:val="000000"/>
          <w:sz w:val="22"/>
          <w:szCs w:val="22"/>
          <w:lang w:val="en-US"/>
        </w:rPr>
        <w:t xml:space="preserve">responsible for </w:t>
      </w:r>
      <w:r w:rsidR="00596E95">
        <w:rPr>
          <w:rFonts w:ascii="Arial" w:hAnsi="Arial" w:cs="Arial"/>
          <w:color w:val="000000"/>
          <w:sz w:val="22"/>
          <w:szCs w:val="22"/>
          <w:lang w:val="en-US"/>
        </w:rPr>
        <w:t xml:space="preserve">executing </w:t>
      </w:r>
      <w:r>
        <w:rPr>
          <w:rFonts w:ascii="Arial" w:hAnsi="Arial" w:cs="Arial"/>
          <w:color w:val="000000"/>
          <w:sz w:val="22"/>
          <w:szCs w:val="22"/>
          <w:lang w:val="en-US"/>
        </w:rPr>
        <w:t xml:space="preserve">the </w:t>
      </w:r>
      <w:r w:rsidR="00B61647">
        <w:rPr>
          <w:rFonts w:ascii="Arial" w:hAnsi="Arial" w:cs="Arial"/>
          <w:color w:val="000000"/>
          <w:sz w:val="22"/>
          <w:szCs w:val="22"/>
          <w:lang w:val="en-US"/>
        </w:rPr>
        <w:t>evaluation</w:t>
      </w:r>
      <w:r>
        <w:rPr>
          <w:rFonts w:ascii="Arial" w:hAnsi="Arial" w:cs="Arial"/>
          <w:color w:val="000000"/>
          <w:sz w:val="22"/>
          <w:szCs w:val="22"/>
          <w:lang w:val="en-US"/>
        </w:rPr>
        <w:t xml:space="preserve"> plan of project 200SMEchallenge</w:t>
      </w:r>
      <w:r w:rsidR="00C618AD">
        <w:rPr>
          <w:rFonts w:ascii="Arial" w:hAnsi="Arial" w:cs="Arial"/>
          <w:color w:val="000000"/>
          <w:sz w:val="22"/>
          <w:szCs w:val="22"/>
          <w:lang w:val="en-US"/>
        </w:rPr>
        <w:t>:</w:t>
      </w:r>
      <w:r w:rsidR="00B61647">
        <w:rPr>
          <w:rFonts w:ascii="Arial" w:hAnsi="Arial" w:cs="Arial"/>
          <w:color w:val="000000"/>
          <w:sz w:val="22"/>
          <w:szCs w:val="22"/>
          <w:lang w:val="en-US"/>
        </w:rPr>
        <w:t xml:space="preserve"> </w:t>
      </w:r>
      <w:r w:rsidRPr="00003E19">
        <w:rPr>
          <w:rFonts w:ascii="Arial" w:hAnsi="Arial" w:cs="Arial"/>
          <w:color w:val="000000"/>
          <w:sz w:val="22"/>
          <w:szCs w:val="22"/>
          <w:lang w:val="en-US"/>
        </w:rPr>
        <w:t>1_Company name</w:t>
      </w:r>
      <w:r>
        <w:rPr>
          <w:rFonts w:ascii="Arial" w:hAnsi="Arial" w:cs="Arial"/>
          <w:color w:val="000000"/>
          <w:sz w:val="22"/>
          <w:szCs w:val="22"/>
          <w:lang w:val="en-US"/>
        </w:rPr>
        <w:t xml:space="preserve">; </w:t>
      </w:r>
      <w:r w:rsidRPr="00003E19">
        <w:rPr>
          <w:rFonts w:ascii="Arial" w:hAnsi="Arial" w:cs="Arial"/>
          <w:color w:val="000000"/>
          <w:sz w:val="22"/>
          <w:szCs w:val="22"/>
          <w:lang w:val="en-US"/>
        </w:rPr>
        <w:t>2_VAT number</w:t>
      </w:r>
      <w:r>
        <w:rPr>
          <w:rFonts w:ascii="Arial" w:hAnsi="Arial" w:cs="Arial"/>
          <w:color w:val="000000"/>
          <w:sz w:val="22"/>
          <w:szCs w:val="22"/>
          <w:lang w:val="en-US"/>
        </w:rPr>
        <w:t xml:space="preserve">; </w:t>
      </w:r>
      <w:r w:rsidRPr="00003E19">
        <w:rPr>
          <w:rFonts w:ascii="Arial" w:hAnsi="Arial" w:cs="Arial"/>
          <w:color w:val="000000"/>
          <w:sz w:val="22"/>
          <w:szCs w:val="22"/>
          <w:lang w:val="en-US"/>
        </w:rPr>
        <w:t>4_Number of employees</w:t>
      </w:r>
      <w:r>
        <w:rPr>
          <w:rFonts w:ascii="Arial" w:hAnsi="Arial" w:cs="Arial"/>
          <w:color w:val="000000"/>
          <w:sz w:val="22"/>
          <w:szCs w:val="22"/>
          <w:lang w:val="en-US"/>
        </w:rPr>
        <w:t xml:space="preserve">; </w:t>
      </w:r>
      <w:r w:rsidRPr="00003E19">
        <w:rPr>
          <w:rFonts w:ascii="Arial" w:hAnsi="Arial" w:cs="Arial"/>
          <w:color w:val="000000"/>
          <w:sz w:val="22"/>
          <w:szCs w:val="22"/>
          <w:lang w:val="en-US"/>
        </w:rPr>
        <w:t>5_Yearly turnover 2019</w:t>
      </w:r>
      <w:r>
        <w:rPr>
          <w:rFonts w:ascii="Arial" w:hAnsi="Arial" w:cs="Arial"/>
          <w:color w:val="000000"/>
          <w:sz w:val="22"/>
          <w:szCs w:val="22"/>
          <w:lang w:val="en-US"/>
        </w:rPr>
        <w:t xml:space="preserve">; </w:t>
      </w:r>
      <w:r w:rsidRPr="00003E19">
        <w:rPr>
          <w:rFonts w:ascii="Arial" w:hAnsi="Arial" w:cs="Arial"/>
          <w:color w:val="000000"/>
          <w:sz w:val="22"/>
          <w:szCs w:val="22"/>
          <w:lang w:val="en-US"/>
        </w:rPr>
        <w:t>14_Stage of maturation of the product</w:t>
      </w:r>
      <w:r>
        <w:rPr>
          <w:rFonts w:ascii="Arial" w:hAnsi="Arial" w:cs="Arial"/>
          <w:color w:val="000000"/>
          <w:sz w:val="22"/>
          <w:szCs w:val="22"/>
          <w:lang w:val="en-US"/>
        </w:rPr>
        <w:t xml:space="preserve">. In particular, information (1) and (2) will be utilized </w:t>
      </w:r>
      <w:r w:rsidR="00596E95">
        <w:rPr>
          <w:rFonts w:ascii="Arial" w:hAnsi="Arial" w:cs="Arial"/>
          <w:color w:val="000000"/>
          <w:sz w:val="22"/>
          <w:szCs w:val="22"/>
          <w:lang w:val="en-US"/>
        </w:rPr>
        <w:t xml:space="preserve">with the sole purpose </w:t>
      </w:r>
      <w:r>
        <w:rPr>
          <w:rFonts w:ascii="Arial" w:hAnsi="Arial" w:cs="Arial"/>
          <w:color w:val="000000"/>
          <w:sz w:val="22"/>
          <w:szCs w:val="22"/>
          <w:lang w:val="en-US"/>
        </w:rPr>
        <w:t>to match information (4), (5) and (14) with other anonymous data generated from the Survey.</w:t>
      </w:r>
      <w:r w:rsidR="00B61647">
        <w:rPr>
          <w:rFonts w:ascii="Arial" w:hAnsi="Arial" w:cs="Arial"/>
          <w:color w:val="000000"/>
          <w:sz w:val="22"/>
          <w:szCs w:val="22"/>
          <w:lang w:val="en-US"/>
        </w:rPr>
        <w:t xml:space="preserve"> Sharing such </w:t>
      </w:r>
      <w:r w:rsidR="00B61647">
        <w:rPr>
          <w:rFonts w:ascii="Arial" w:hAnsi="Arial" w:cs="Arial"/>
          <w:color w:val="000000"/>
          <w:sz w:val="22"/>
          <w:szCs w:val="22"/>
          <w:lang w:val="en-US"/>
        </w:rPr>
        <w:lastRenderedPageBreak/>
        <w:t>information will allow to enrich the research data collected by the 200SMEchallenge Research Survey, avoiding the applicant to provide the same information twice.</w:t>
      </w:r>
    </w:p>
    <w:p w14:paraId="4737E8D6" w14:textId="183ADAAC"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p>
    <w:p w14:paraId="46EC3DD9" w14:textId="04F9D2FD"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1</w:t>
      </w:r>
      <w:r w:rsidR="003B2207">
        <w:rPr>
          <w:rFonts w:ascii="Arial" w:hAnsi="Arial" w:cs="Arial"/>
          <w:b/>
          <w:bCs/>
          <w:color w:val="000000"/>
          <w:sz w:val="22"/>
          <w:szCs w:val="22"/>
          <w:lang w:val="en-US"/>
        </w:rPr>
        <w:t>2</w:t>
      </w:r>
      <w:r w:rsidR="007D1082" w:rsidRPr="00A77A4C">
        <w:rPr>
          <w:rFonts w:ascii="Arial" w:hAnsi="Arial" w:cs="Arial"/>
          <w:b/>
          <w:bCs/>
          <w:color w:val="000000"/>
          <w:sz w:val="22"/>
          <w:szCs w:val="22"/>
          <w:lang w:val="en-US"/>
        </w:rPr>
        <w:t>-</w:t>
      </w:r>
      <w:r w:rsidRPr="00A77A4C">
        <w:rPr>
          <w:rFonts w:ascii="Arial" w:hAnsi="Arial" w:cs="Arial"/>
          <w:b/>
          <w:bCs/>
          <w:color w:val="000000"/>
          <w:sz w:val="22"/>
          <w:szCs w:val="22"/>
          <w:lang w:val="en-US"/>
        </w:rPr>
        <w:t xml:space="preserve"> AUTHORIZATION TO PUBLISH </w:t>
      </w:r>
      <w:r w:rsidR="00B441A8" w:rsidRPr="00A77A4C">
        <w:rPr>
          <w:rFonts w:ascii="Arial" w:hAnsi="Arial" w:cs="Arial"/>
          <w:b/>
          <w:bCs/>
          <w:color w:val="000000"/>
          <w:sz w:val="22"/>
          <w:szCs w:val="22"/>
          <w:lang w:val="en-US"/>
        </w:rPr>
        <w:t>YOUR OWN</w:t>
      </w:r>
      <w:r w:rsidRPr="00A77A4C">
        <w:rPr>
          <w:rFonts w:ascii="Arial" w:hAnsi="Arial" w:cs="Arial"/>
          <w:b/>
          <w:bCs/>
          <w:color w:val="000000"/>
          <w:sz w:val="22"/>
          <w:szCs w:val="22"/>
          <w:lang w:val="en-US"/>
        </w:rPr>
        <w:t xml:space="preserve"> IMAGE</w:t>
      </w:r>
    </w:p>
    <w:p w14:paraId="700D7B15" w14:textId="2E7DBEED" w:rsidR="00F84C46" w:rsidRPr="00A77A4C" w:rsidRDefault="00F84C46" w:rsidP="00F84C46">
      <w:pPr>
        <w:pStyle w:val="NormalWeb"/>
        <w:shd w:val="clear" w:color="auto" w:fill="FFFFFF"/>
        <w:spacing w:before="0" w:beforeAutospacing="0" w:after="240" w:afterAutospacing="0" w:line="276" w:lineRule="auto"/>
        <w:jc w:val="both"/>
        <w:rPr>
          <w:rFonts w:ascii="Arial" w:hAnsi="Arial" w:cs="Arial"/>
          <w:color w:val="000000"/>
          <w:sz w:val="22"/>
          <w:szCs w:val="22"/>
          <w:lang w:val="en-US"/>
        </w:rPr>
      </w:pPr>
      <w:r w:rsidRPr="00A77A4C">
        <w:rPr>
          <w:rFonts w:ascii="Arial" w:hAnsi="Arial" w:cs="Arial"/>
          <w:color w:val="000000"/>
          <w:sz w:val="22"/>
          <w:szCs w:val="22"/>
          <w:lang w:val="en-US"/>
        </w:rPr>
        <w:t xml:space="preserve">The participating companies will endeavor to obtain all possible authorizations from the subjects that represent them and will attend the Challenge so that </w:t>
      </w:r>
      <w:r w:rsidR="0096771C">
        <w:rPr>
          <w:rFonts w:ascii="Arial" w:hAnsi="Arial" w:cs="Arial"/>
          <w:color w:val="000000"/>
          <w:sz w:val="22"/>
          <w:szCs w:val="22"/>
          <w:lang w:val="en-US"/>
        </w:rPr>
        <w:t>Tehnopol</w:t>
      </w:r>
      <w:r w:rsidRPr="00A77A4C">
        <w:rPr>
          <w:rFonts w:ascii="Arial" w:hAnsi="Arial" w:cs="Arial"/>
          <w:color w:val="000000"/>
          <w:sz w:val="22"/>
          <w:szCs w:val="22"/>
          <w:lang w:val="en-US"/>
        </w:rPr>
        <w:t xml:space="preserve"> can publish their image with any form of support (press, websites, and the like) for the sole purpose of promoting and advertising the Challenge. </w:t>
      </w:r>
      <w:r w:rsidR="0096771C">
        <w:rPr>
          <w:rFonts w:ascii="Arial" w:hAnsi="Arial" w:cs="Arial"/>
          <w:color w:val="000000"/>
          <w:sz w:val="22"/>
          <w:szCs w:val="22"/>
          <w:lang w:val="en-US"/>
        </w:rPr>
        <w:t>Tehnopol</w:t>
      </w:r>
      <w:r w:rsidRPr="00A77A4C">
        <w:rPr>
          <w:rFonts w:ascii="Arial" w:hAnsi="Arial" w:cs="Arial"/>
          <w:color w:val="000000"/>
          <w:sz w:val="22"/>
          <w:szCs w:val="22"/>
          <w:lang w:val="en-US"/>
        </w:rPr>
        <w:t xml:space="preserve"> undertakes not to use any image in such a way that it may damage or impair personal dignity or in any case for purposes other than those indicated and / or contrary to the law.</w:t>
      </w:r>
    </w:p>
    <w:p w14:paraId="5037B8E2" w14:textId="24E3A43F" w:rsidR="00F84C46" w:rsidRPr="00A77A4C" w:rsidRDefault="00F84C46" w:rsidP="00F84C46">
      <w:pPr>
        <w:pStyle w:val="NormalWeb"/>
        <w:spacing w:before="0" w:beforeAutospacing="0" w:after="120" w:afterAutospacing="0" w:line="276" w:lineRule="auto"/>
        <w:jc w:val="both"/>
        <w:rPr>
          <w:rFonts w:ascii="Arial" w:hAnsi="Arial" w:cs="Arial"/>
          <w:color w:val="000000"/>
          <w:sz w:val="22"/>
          <w:szCs w:val="22"/>
          <w:lang w:val="en-US"/>
        </w:rPr>
      </w:pPr>
    </w:p>
    <w:p w14:paraId="04BC914B" w14:textId="51BBD3C3" w:rsidR="00F84C46" w:rsidRPr="00A77A4C" w:rsidRDefault="00B441A8" w:rsidP="00F84C46">
      <w:pPr>
        <w:pStyle w:val="NormalWeb"/>
        <w:spacing w:before="0" w:beforeAutospacing="0" w:after="120" w:afterAutospacing="0" w:line="276" w:lineRule="auto"/>
        <w:jc w:val="both"/>
        <w:rPr>
          <w:rFonts w:ascii="Arial" w:hAnsi="Arial" w:cs="Arial"/>
          <w:color w:val="000000"/>
          <w:sz w:val="22"/>
          <w:szCs w:val="22"/>
          <w:lang w:val="en-US"/>
        </w:rPr>
      </w:pPr>
      <w:r w:rsidRPr="00A77A4C">
        <w:rPr>
          <w:rFonts w:ascii="Arial" w:hAnsi="Arial" w:cs="Arial"/>
          <w:b/>
          <w:bCs/>
          <w:color w:val="000000"/>
          <w:sz w:val="22"/>
          <w:szCs w:val="22"/>
          <w:lang w:val="en-US"/>
        </w:rPr>
        <w:t>ART. 1</w:t>
      </w:r>
      <w:r w:rsidR="003B2207">
        <w:rPr>
          <w:rFonts w:ascii="Arial" w:hAnsi="Arial" w:cs="Arial"/>
          <w:b/>
          <w:bCs/>
          <w:color w:val="000000"/>
          <w:sz w:val="22"/>
          <w:szCs w:val="22"/>
          <w:lang w:val="en-US"/>
        </w:rPr>
        <w:t>3</w:t>
      </w:r>
      <w:r w:rsidRPr="00A77A4C">
        <w:rPr>
          <w:rFonts w:ascii="Arial" w:hAnsi="Arial" w:cs="Arial"/>
          <w:b/>
          <w:bCs/>
          <w:color w:val="000000"/>
          <w:sz w:val="22"/>
          <w:szCs w:val="22"/>
          <w:lang w:val="en-US"/>
        </w:rPr>
        <w:t xml:space="preserve"> –</w:t>
      </w:r>
      <w:r w:rsidR="00F84C46" w:rsidRPr="00A77A4C">
        <w:rPr>
          <w:rFonts w:ascii="Arial" w:hAnsi="Arial" w:cs="Arial"/>
          <w:b/>
          <w:bCs/>
          <w:color w:val="000000"/>
          <w:sz w:val="22"/>
          <w:szCs w:val="22"/>
          <w:lang w:val="en-US"/>
        </w:rPr>
        <w:t xml:space="preserve"> </w:t>
      </w:r>
      <w:r w:rsidRPr="00A77A4C">
        <w:rPr>
          <w:rFonts w:ascii="Arial" w:hAnsi="Arial" w:cs="Arial"/>
          <w:b/>
          <w:bCs/>
          <w:color w:val="000000"/>
          <w:sz w:val="22"/>
          <w:szCs w:val="22"/>
          <w:lang w:val="en-US"/>
        </w:rPr>
        <w:t>RESPONSIBLE FOR THE PROCEDURE</w:t>
      </w:r>
    </w:p>
    <w:p w14:paraId="1EE8F021" w14:textId="6252600D" w:rsidR="00F84C46" w:rsidRPr="00A4641C" w:rsidRDefault="00B441A8" w:rsidP="0096771C">
      <w:pPr>
        <w:pStyle w:val="NormalWeb"/>
        <w:spacing w:before="0" w:beforeAutospacing="0" w:after="120" w:afterAutospacing="0" w:line="276" w:lineRule="auto"/>
        <w:jc w:val="both"/>
        <w:rPr>
          <w:rFonts w:ascii="Arial" w:hAnsi="Arial" w:cs="Arial"/>
          <w:color w:val="000000"/>
          <w:sz w:val="22"/>
          <w:szCs w:val="22"/>
          <w:highlight w:val="yellow"/>
          <w:lang w:val="en-US"/>
        </w:rPr>
      </w:pPr>
      <w:r w:rsidRPr="00A77A4C">
        <w:rPr>
          <w:rFonts w:ascii="Arial" w:hAnsi="Arial" w:cs="Arial"/>
          <w:color w:val="000000"/>
          <w:sz w:val="22"/>
          <w:szCs w:val="22"/>
          <w:lang w:val="en-US"/>
        </w:rPr>
        <w:t xml:space="preserve">The person in charge of the procedure </w:t>
      </w:r>
      <w:r w:rsidR="0096771C">
        <w:rPr>
          <w:rFonts w:ascii="Arial" w:hAnsi="Arial" w:cs="Arial"/>
          <w:color w:val="000000"/>
          <w:sz w:val="22"/>
          <w:szCs w:val="22"/>
          <w:lang w:val="en-US"/>
        </w:rPr>
        <w:t>at Tehnopol is Innovation Manager Kadi Villers.</w:t>
      </w:r>
    </w:p>
    <w:p w14:paraId="07DB1D5C" w14:textId="77777777" w:rsidR="00B441A8" w:rsidRPr="00A4641C" w:rsidRDefault="00B441A8" w:rsidP="00F84C46">
      <w:pPr>
        <w:pStyle w:val="NormalWeb"/>
        <w:spacing w:before="0" w:beforeAutospacing="0" w:after="120" w:afterAutospacing="0" w:line="276" w:lineRule="auto"/>
        <w:jc w:val="both"/>
        <w:rPr>
          <w:rFonts w:ascii="Arial" w:hAnsi="Arial" w:cs="Arial"/>
          <w:color w:val="000000"/>
          <w:sz w:val="22"/>
          <w:szCs w:val="22"/>
          <w:highlight w:val="yellow"/>
          <w:lang w:val="en-US"/>
        </w:rPr>
      </w:pPr>
      <w:bookmarkStart w:id="0" w:name="_Hlk8381353"/>
    </w:p>
    <w:bookmarkEnd w:id="0"/>
    <w:p w14:paraId="6950F6F4" w14:textId="56FB3A04" w:rsidR="00F84C46" w:rsidRPr="0096771C" w:rsidRDefault="0096771C" w:rsidP="00F84C46">
      <w:pPr>
        <w:pStyle w:val="NormalWeb"/>
        <w:spacing w:before="0" w:beforeAutospacing="0" w:after="120" w:afterAutospacing="0" w:line="276" w:lineRule="auto"/>
        <w:jc w:val="both"/>
        <w:rPr>
          <w:rFonts w:ascii="Arial" w:hAnsi="Arial" w:cs="Arial"/>
          <w:color w:val="000000"/>
          <w:sz w:val="22"/>
          <w:szCs w:val="22"/>
          <w:lang w:val="en-US"/>
        </w:rPr>
      </w:pPr>
      <w:r w:rsidRPr="0096771C">
        <w:rPr>
          <w:rFonts w:ascii="Arial" w:hAnsi="Arial" w:cs="Arial"/>
          <w:color w:val="000000"/>
          <w:sz w:val="22"/>
          <w:szCs w:val="22"/>
          <w:lang w:val="en-US"/>
        </w:rPr>
        <w:t>Tallinn Science Park Tehnopol</w:t>
      </w:r>
    </w:p>
    <w:p w14:paraId="46D48331" w14:textId="56245271" w:rsidR="00DA3FCB" w:rsidRPr="00A77A4C" w:rsidRDefault="0096771C" w:rsidP="00F84C46">
      <w:pPr>
        <w:pStyle w:val="Default"/>
        <w:spacing w:after="120" w:line="276" w:lineRule="auto"/>
        <w:jc w:val="both"/>
        <w:rPr>
          <w:sz w:val="22"/>
          <w:szCs w:val="22"/>
          <w:lang w:val="en-US"/>
        </w:rPr>
      </w:pPr>
      <w:r w:rsidRPr="0096771C">
        <w:rPr>
          <w:sz w:val="22"/>
          <w:szCs w:val="22"/>
          <w:lang w:val="en-US"/>
        </w:rPr>
        <w:t>Kadi Villers</w:t>
      </w:r>
    </w:p>
    <w:sectPr w:rsidR="00DA3FCB" w:rsidRPr="00A77A4C" w:rsidSect="00A77A4C">
      <w:headerReference w:type="default" r:id="rId15"/>
      <w:footerReference w:type="default" r:id="rId16"/>
      <w:pgSz w:w="11906" w:h="16838"/>
      <w:pgMar w:top="1843"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BBFF5" w14:textId="77777777" w:rsidR="00D31019" w:rsidRDefault="00D31019" w:rsidP="00DE63D5">
      <w:pPr>
        <w:spacing w:after="0" w:line="240" w:lineRule="auto"/>
      </w:pPr>
      <w:r>
        <w:separator/>
      </w:r>
    </w:p>
  </w:endnote>
  <w:endnote w:type="continuationSeparator" w:id="0">
    <w:p w14:paraId="607A6255" w14:textId="77777777" w:rsidR="00D31019" w:rsidRDefault="00D31019" w:rsidP="00DE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477645"/>
      <w:docPartObj>
        <w:docPartGallery w:val="Page Numbers (Bottom of Page)"/>
        <w:docPartUnique/>
      </w:docPartObj>
    </w:sdtPr>
    <w:sdtEndPr>
      <w:rPr>
        <w:noProof/>
      </w:rPr>
    </w:sdtEndPr>
    <w:sdtContent>
      <w:p w14:paraId="17FD175B" w14:textId="41A9EF31" w:rsidR="00A77A4C" w:rsidRDefault="00B670C2" w:rsidP="00A77A4C">
        <w:pPr>
          <w:pStyle w:val="Footer"/>
        </w:pPr>
        <w:r>
          <w:rPr>
            <w:rFonts w:asciiTheme="minorHAnsi" w:eastAsiaTheme="minorHAnsi" w:hAnsiTheme="minorHAnsi" w:cs="Arial"/>
            <w:noProof/>
            <w:color w:val="404040" w:themeColor="text1" w:themeTint="BF"/>
            <w:sz w:val="20"/>
            <w:lang w:val="en-US"/>
          </w:rPr>
          <w:drawing>
            <wp:anchor distT="0" distB="0" distL="114300" distR="114300" simplePos="0" relativeHeight="251665408" behindDoc="0" locked="0" layoutInCell="1" allowOverlap="1" wp14:anchorId="62723C0A" wp14:editId="520E11B0">
              <wp:simplePos x="0" y="0"/>
              <wp:positionH relativeFrom="column">
                <wp:posOffset>5257800</wp:posOffset>
              </wp:positionH>
              <wp:positionV relativeFrom="paragraph">
                <wp:posOffset>17780</wp:posOffset>
              </wp:positionV>
              <wp:extent cx="862965" cy="3429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0SME.png"/>
                      <pic:cNvPicPr/>
                    </pic:nvPicPr>
                    <pic:blipFill>
                      <a:blip r:embed="rId1">
                        <a:extLst>
                          <a:ext uri="{28A0092B-C50C-407E-A947-70E740481C1C}">
                            <a14:useLocalDpi xmlns:a14="http://schemas.microsoft.com/office/drawing/2010/main" val="0"/>
                          </a:ext>
                        </a:extLst>
                      </a:blip>
                      <a:stretch>
                        <a:fillRect/>
                      </a:stretch>
                    </pic:blipFill>
                    <pic:spPr>
                      <a:xfrm>
                        <a:off x="0" y="0"/>
                        <a:ext cx="862965" cy="342900"/>
                      </a:xfrm>
                      <a:prstGeom prst="rect">
                        <a:avLst/>
                      </a:prstGeom>
                    </pic:spPr>
                  </pic:pic>
                </a:graphicData>
              </a:graphic>
              <wp14:sizeRelH relativeFrom="page">
                <wp14:pctWidth>0</wp14:pctWidth>
              </wp14:sizeRelH>
              <wp14:sizeRelV relativeFrom="page">
                <wp14:pctHeight>0</wp14:pctHeight>
              </wp14:sizeRelV>
            </wp:anchor>
          </w:drawing>
        </w:r>
        <w:r w:rsidR="00A77A4C" w:rsidRPr="0073489C">
          <w:rPr>
            <w:rFonts w:asciiTheme="minorHAnsi" w:eastAsiaTheme="minorHAnsi" w:hAnsiTheme="minorHAnsi" w:cs="Times New Roman"/>
            <w:color w:val="404040" w:themeColor="text1" w:themeTint="BF"/>
            <w:sz w:val="20"/>
            <w:szCs w:val="20"/>
            <w:lang w:val="en-US"/>
          </w:rPr>
          <w:t>This project has received funding from the European Union’s Horizon 2020 research and innovation programme under grant agreement No 824212</w:t>
        </w:r>
        <w:r w:rsidR="00A77A4C" w:rsidRPr="0073489C">
          <w:rPr>
            <w:rFonts w:ascii="Times New Roman" w:eastAsiaTheme="minorHAnsi" w:hAnsi="Times New Roman" w:cs="Times New Roman"/>
            <w:noProof/>
            <w:color w:val="404040" w:themeColor="text1" w:themeTint="BF"/>
            <w:sz w:val="20"/>
            <w:szCs w:val="20"/>
            <w:lang w:val="en-US"/>
          </w:rPr>
          <w:drawing>
            <wp:anchor distT="0" distB="0" distL="114300" distR="114300" simplePos="0" relativeHeight="251660288" behindDoc="0" locked="0" layoutInCell="1" allowOverlap="1" wp14:anchorId="1BFD0CB4" wp14:editId="6406A038">
              <wp:simplePos x="0" y="0"/>
              <wp:positionH relativeFrom="column">
                <wp:posOffset>0</wp:posOffset>
              </wp:positionH>
              <wp:positionV relativeFrom="paragraph">
                <wp:posOffset>20690</wp:posOffset>
              </wp:positionV>
              <wp:extent cx="452755" cy="302260"/>
              <wp:effectExtent l="0" t="0" r="4445"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yellow_low.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452755" cy="302260"/>
                      </a:xfrm>
                      <a:prstGeom prst="rect">
                        <a:avLst/>
                      </a:prstGeom>
                    </pic:spPr>
                  </pic:pic>
                </a:graphicData>
              </a:graphic>
              <wp14:sizeRelH relativeFrom="page">
                <wp14:pctWidth>0</wp14:pctWidth>
              </wp14:sizeRelH>
              <wp14:sizeRelV relativeFrom="page">
                <wp14:pctHeight>0</wp14:pctHeight>
              </wp14:sizeRelV>
            </wp:anchor>
          </w:drawing>
        </w:r>
      </w:p>
      <w:p w14:paraId="38FAA288" w14:textId="0F45D98A" w:rsidR="00F84C46" w:rsidRDefault="00F84C46">
        <w:pPr>
          <w:pStyle w:val="Footer"/>
          <w:jc w:val="center"/>
        </w:pPr>
        <w:r>
          <w:fldChar w:fldCharType="begin"/>
        </w:r>
        <w:r>
          <w:instrText xml:space="preserve"> PAGE   \* MERGEFORMAT </w:instrText>
        </w:r>
        <w:r>
          <w:fldChar w:fldCharType="separate"/>
        </w:r>
        <w:r w:rsidR="003C2638">
          <w:rPr>
            <w:noProof/>
          </w:rPr>
          <w:t>6</w:t>
        </w:r>
        <w:r>
          <w:rPr>
            <w:noProof/>
          </w:rPr>
          <w:fldChar w:fldCharType="end"/>
        </w:r>
      </w:p>
    </w:sdtContent>
  </w:sdt>
  <w:p w14:paraId="023A0FDB" w14:textId="77777777" w:rsidR="00F84C46" w:rsidRDefault="00F8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5FD95" w14:textId="77777777" w:rsidR="00D31019" w:rsidRDefault="00D31019" w:rsidP="00DE63D5">
      <w:pPr>
        <w:spacing w:after="0" w:line="240" w:lineRule="auto"/>
      </w:pPr>
      <w:r>
        <w:separator/>
      </w:r>
    </w:p>
  </w:footnote>
  <w:footnote w:type="continuationSeparator" w:id="0">
    <w:p w14:paraId="48249740" w14:textId="77777777" w:rsidR="00D31019" w:rsidRDefault="00D31019" w:rsidP="00DE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AC31" w14:textId="7A0B4EE7" w:rsidR="00F84C46" w:rsidRDefault="00A609B0" w:rsidP="00955C7D">
    <w:pPr>
      <w:pStyle w:val="Header"/>
      <w:tabs>
        <w:tab w:val="clear" w:pos="4819"/>
        <w:tab w:val="clear" w:pos="9638"/>
        <w:tab w:val="left" w:pos="8328"/>
      </w:tabs>
      <w:jc w:val="right"/>
    </w:pPr>
    <w:r>
      <w:rPr>
        <w:noProof/>
        <w:lang w:val="it-IT" w:eastAsia="it-IT"/>
      </w:rPr>
      <w:drawing>
        <wp:inline distT="0" distB="0" distL="0" distR="0" wp14:anchorId="1EDEFE50" wp14:editId="46B7BC9D">
          <wp:extent cx="1019175" cy="591122"/>
          <wp:effectExtent l="0" t="0" r="0" b="0"/>
          <wp:docPr id="2" name="Picture 2" descr="A picture containing scissors, mirror, propeller,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issors, mirror, propeller, brus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248" cy="593484"/>
                  </a:xfrm>
                  <a:prstGeom prst="rect">
                    <a:avLst/>
                  </a:prstGeom>
                </pic:spPr>
              </pic:pic>
            </a:graphicData>
          </a:graphic>
        </wp:inline>
      </w:drawing>
    </w:r>
    <w:r w:rsidR="00A77A4C">
      <w:rPr>
        <w:noProof/>
        <w:lang w:val="it-IT" w:eastAsia="it-IT"/>
      </w:rPr>
      <w:drawing>
        <wp:anchor distT="0" distB="0" distL="114300" distR="114300" simplePos="0" relativeHeight="251661312" behindDoc="0" locked="0" layoutInCell="1" allowOverlap="1" wp14:anchorId="4F041569" wp14:editId="3EBAE32F">
          <wp:simplePos x="0" y="0"/>
          <wp:positionH relativeFrom="column">
            <wp:posOffset>2540</wp:posOffset>
          </wp:positionH>
          <wp:positionV relativeFrom="paragraph">
            <wp:posOffset>-236958</wp:posOffset>
          </wp:positionV>
          <wp:extent cx="1041400" cy="741045"/>
          <wp:effectExtent l="0" t="0" r="6350" b="1905"/>
          <wp:wrapThrough wrapText="bothSides">
            <wp:wrapPolygon edited="0">
              <wp:start x="12644" y="0"/>
              <wp:lineTo x="0" y="2776"/>
              <wp:lineTo x="0" y="9440"/>
              <wp:lineTo x="2371" y="17769"/>
              <wp:lineTo x="2371" y="18879"/>
              <wp:lineTo x="4741" y="21100"/>
              <wp:lineTo x="5927" y="21100"/>
              <wp:lineTo x="8693" y="21100"/>
              <wp:lineTo x="9088" y="21100"/>
              <wp:lineTo x="11854" y="17769"/>
              <wp:lineTo x="14620" y="8884"/>
              <wp:lineTo x="21337" y="6108"/>
              <wp:lineTo x="21337" y="2221"/>
              <wp:lineTo x="14620" y="0"/>
              <wp:lineTo x="12644"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X_CHALLENGE_REDONE_grey.png"/>
                  <pic:cNvPicPr/>
                </pic:nvPicPr>
                <pic:blipFill>
                  <a:blip r:embed="rId2">
                    <a:extLst>
                      <a:ext uri="{28A0092B-C50C-407E-A947-70E740481C1C}">
                        <a14:useLocalDpi xmlns:a14="http://schemas.microsoft.com/office/drawing/2010/main" val="0"/>
                      </a:ext>
                    </a:extLst>
                  </a:blip>
                  <a:stretch>
                    <a:fillRect/>
                  </a:stretch>
                </pic:blipFill>
                <pic:spPr>
                  <a:xfrm>
                    <a:off x="0" y="0"/>
                    <a:ext cx="1041400" cy="741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FEC"/>
    <w:multiLevelType w:val="hybridMultilevel"/>
    <w:tmpl w:val="C1CAE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02616"/>
    <w:multiLevelType w:val="hybridMultilevel"/>
    <w:tmpl w:val="9BF22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51ADF"/>
    <w:multiLevelType w:val="hybridMultilevel"/>
    <w:tmpl w:val="428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770A"/>
    <w:multiLevelType w:val="hybridMultilevel"/>
    <w:tmpl w:val="0F429D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5A0A"/>
    <w:multiLevelType w:val="hybridMultilevel"/>
    <w:tmpl w:val="EDF2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EBA"/>
    <w:multiLevelType w:val="hybridMultilevel"/>
    <w:tmpl w:val="69A66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DB32AC"/>
    <w:multiLevelType w:val="hybridMultilevel"/>
    <w:tmpl w:val="5096F9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E561D"/>
    <w:multiLevelType w:val="hybridMultilevel"/>
    <w:tmpl w:val="B86C8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620E2"/>
    <w:multiLevelType w:val="hybridMultilevel"/>
    <w:tmpl w:val="54662B12"/>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1E7364DC"/>
    <w:multiLevelType w:val="hybridMultilevel"/>
    <w:tmpl w:val="0B02B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F6FD5"/>
    <w:multiLevelType w:val="hybridMultilevel"/>
    <w:tmpl w:val="12BAC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A14DE"/>
    <w:multiLevelType w:val="hybridMultilevel"/>
    <w:tmpl w:val="5D1C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608F8"/>
    <w:multiLevelType w:val="hybridMultilevel"/>
    <w:tmpl w:val="78CA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942FB"/>
    <w:multiLevelType w:val="hybridMultilevel"/>
    <w:tmpl w:val="BA10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F5BEC"/>
    <w:multiLevelType w:val="multilevel"/>
    <w:tmpl w:val="70969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E4A7BF0"/>
    <w:multiLevelType w:val="hybridMultilevel"/>
    <w:tmpl w:val="0D4E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C047B"/>
    <w:multiLevelType w:val="hybridMultilevel"/>
    <w:tmpl w:val="0FBE3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11844"/>
    <w:multiLevelType w:val="hybridMultilevel"/>
    <w:tmpl w:val="4E70A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B0707"/>
    <w:multiLevelType w:val="multilevel"/>
    <w:tmpl w:val="71BCC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C5350"/>
    <w:multiLevelType w:val="hybridMultilevel"/>
    <w:tmpl w:val="DEBC7108"/>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20" w15:restartNumberingAfterBreak="0">
    <w:nsid w:val="378D6D24"/>
    <w:multiLevelType w:val="hybridMultilevel"/>
    <w:tmpl w:val="9258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E315E"/>
    <w:multiLevelType w:val="hybridMultilevel"/>
    <w:tmpl w:val="2E96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34FD3"/>
    <w:multiLevelType w:val="hybridMultilevel"/>
    <w:tmpl w:val="3D0C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1231B"/>
    <w:multiLevelType w:val="hybridMultilevel"/>
    <w:tmpl w:val="FD8E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15C01"/>
    <w:multiLevelType w:val="hybridMultilevel"/>
    <w:tmpl w:val="A48AC5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C76650"/>
    <w:multiLevelType w:val="hybridMultilevel"/>
    <w:tmpl w:val="BA2260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0049DA"/>
    <w:multiLevelType w:val="hybridMultilevel"/>
    <w:tmpl w:val="C86E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81315"/>
    <w:multiLevelType w:val="multilevel"/>
    <w:tmpl w:val="6D921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F586E18"/>
    <w:multiLevelType w:val="hybridMultilevel"/>
    <w:tmpl w:val="C8947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94224"/>
    <w:multiLevelType w:val="hybridMultilevel"/>
    <w:tmpl w:val="DC4AA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F7758"/>
    <w:multiLevelType w:val="hybridMultilevel"/>
    <w:tmpl w:val="82C41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34958"/>
    <w:multiLevelType w:val="multilevel"/>
    <w:tmpl w:val="E596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E96695"/>
    <w:multiLevelType w:val="multilevel"/>
    <w:tmpl w:val="5B3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EA387D"/>
    <w:multiLevelType w:val="hybridMultilevel"/>
    <w:tmpl w:val="B4A0D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026FC"/>
    <w:multiLevelType w:val="hybridMultilevel"/>
    <w:tmpl w:val="8B74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1"/>
  </w:num>
  <w:num w:numId="4">
    <w:abstractNumId w:val="22"/>
  </w:num>
  <w:num w:numId="5">
    <w:abstractNumId w:val="12"/>
  </w:num>
  <w:num w:numId="6">
    <w:abstractNumId w:val="34"/>
  </w:num>
  <w:num w:numId="7">
    <w:abstractNumId w:val="2"/>
  </w:num>
  <w:num w:numId="8">
    <w:abstractNumId w:val="26"/>
  </w:num>
  <w:num w:numId="9">
    <w:abstractNumId w:val="13"/>
  </w:num>
  <w:num w:numId="10">
    <w:abstractNumId w:val="15"/>
  </w:num>
  <w:num w:numId="11">
    <w:abstractNumId w:val="11"/>
  </w:num>
  <w:num w:numId="12">
    <w:abstractNumId w:val="6"/>
  </w:num>
  <w:num w:numId="13">
    <w:abstractNumId w:val="3"/>
  </w:num>
  <w:num w:numId="14">
    <w:abstractNumId w:val="4"/>
  </w:num>
  <w:num w:numId="15">
    <w:abstractNumId w:val="10"/>
  </w:num>
  <w:num w:numId="16">
    <w:abstractNumId w:val="5"/>
  </w:num>
  <w:num w:numId="17">
    <w:abstractNumId w:val="1"/>
  </w:num>
  <w:num w:numId="18">
    <w:abstractNumId w:val="19"/>
  </w:num>
  <w:num w:numId="19">
    <w:abstractNumId w:val="8"/>
  </w:num>
  <w:num w:numId="20">
    <w:abstractNumId w:val="0"/>
  </w:num>
  <w:num w:numId="21">
    <w:abstractNumId w:val="24"/>
  </w:num>
  <w:num w:numId="22">
    <w:abstractNumId w:val="32"/>
  </w:num>
  <w:num w:numId="23">
    <w:abstractNumId w:val="18"/>
  </w:num>
  <w:num w:numId="24">
    <w:abstractNumId w:val="14"/>
  </w:num>
  <w:num w:numId="25">
    <w:abstractNumId w:val="27"/>
  </w:num>
  <w:num w:numId="26">
    <w:abstractNumId w:val="31"/>
  </w:num>
  <w:num w:numId="27">
    <w:abstractNumId w:val="25"/>
  </w:num>
  <w:num w:numId="28">
    <w:abstractNumId w:val="9"/>
  </w:num>
  <w:num w:numId="29">
    <w:abstractNumId w:val="29"/>
  </w:num>
  <w:num w:numId="30">
    <w:abstractNumId w:val="20"/>
  </w:num>
  <w:num w:numId="31">
    <w:abstractNumId w:val="28"/>
  </w:num>
  <w:num w:numId="32">
    <w:abstractNumId w:val="16"/>
  </w:num>
  <w:num w:numId="33">
    <w:abstractNumId w:val="17"/>
  </w:num>
  <w:num w:numId="34">
    <w:abstractNumId w:val="3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15"/>
    <w:rsid w:val="00003E19"/>
    <w:rsid w:val="00012234"/>
    <w:rsid w:val="00013EAE"/>
    <w:rsid w:val="00030618"/>
    <w:rsid w:val="00032E18"/>
    <w:rsid w:val="00040B8B"/>
    <w:rsid w:val="000475E9"/>
    <w:rsid w:val="0006758A"/>
    <w:rsid w:val="00070D97"/>
    <w:rsid w:val="000715EE"/>
    <w:rsid w:val="0007348B"/>
    <w:rsid w:val="000A7E2E"/>
    <w:rsid w:val="000B2D92"/>
    <w:rsid w:val="000B7652"/>
    <w:rsid w:val="000C104C"/>
    <w:rsid w:val="000C2C59"/>
    <w:rsid w:val="000D1809"/>
    <w:rsid w:val="000D1F49"/>
    <w:rsid w:val="000D6B73"/>
    <w:rsid w:val="000D6C0A"/>
    <w:rsid w:val="000E5CFA"/>
    <w:rsid w:val="00117F10"/>
    <w:rsid w:val="00145CA2"/>
    <w:rsid w:val="00152DA0"/>
    <w:rsid w:val="0015750B"/>
    <w:rsid w:val="00161153"/>
    <w:rsid w:val="001673A1"/>
    <w:rsid w:val="00175FC8"/>
    <w:rsid w:val="00192EAB"/>
    <w:rsid w:val="001A49C6"/>
    <w:rsid w:val="001A73EB"/>
    <w:rsid w:val="001B2E9F"/>
    <w:rsid w:val="001D6FCC"/>
    <w:rsid w:val="001E1628"/>
    <w:rsid w:val="001E7524"/>
    <w:rsid w:val="001F0778"/>
    <w:rsid w:val="001F090E"/>
    <w:rsid w:val="001F77FB"/>
    <w:rsid w:val="00206ABE"/>
    <w:rsid w:val="00207C19"/>
    <w:rsid w:val="002111DD"/>
    <w:rsid w:val="0021476D"/>
    <w:rsid w:val="002210DD"/>
    <w:rsid w:val="002324FE"/>
    <w:rsid w:val="002513FC"/>
    <w:rsid w:val="00260265"/>
    <w:rsid w:val="00263EC3"/>
    <w:rsid w:val="002663EF"/>
    <w:rsid w:val="00276411"/>
    <w:rsid w:val="002A06F6"/>
    <w:rsid w:val="002A32E5"/>
    <w:rsid w:val="002C0448"/>
    <w:rsid w:val="002D2938"/>
    <w:rsid w:val="002D3E23"/>
    <w:rsid w:val="002D4283"/>
    <w:rsid w:val="002D62AF"/>
    <w:rsid w:val="002E4751"/>
    <w:rsid w:val="002F288D"/>
    <w:rsid w:val="00312F4B"/>
    <w:rsid w:val="00330685"/>
    <w:rsid w:val="00331268"/>
    <w:rsid w:val="00332175"/>
    <w:rsid w:val="00333BDE"/>
    <w:rsid w:val="00340D8B"/>
    <w:rsid w:val="00343F23"/>
    <w:rsid w:val="00383C89"/>
    <w:rsid w:val="0039588A"/>
    <w:rsid w:val="003B2207"/>
    <w:rsid w:val="003C2638"/>
    <w:rsid w:val="003C7362"/>
    <w:rsid w:val="003E04E3"/>
    <w:rsid w:val="003E1EEF"/>
    <w:rsid w:val="003F407A"/>
    <w:rsid w:val="003F5857"/>
    <w:rsid w:val="00414B7F"/>
    <w:rsid w:val="00432EB3"/>
    <w:rsid w:val="00434770"/>
    <w:rsid w:val="00450422"/>
    <w:rsid w:val="00454691"/>
    <w:rsid w:val="004828B7"/>
    <w:rsid w:val="00483F0B"/>
    <w:rsid w:val="00497CD1"/>
    <w:rsid w:val="004A4783"/>
    <w:rsid w:val="004A4A7C"/>
    <w:rsid w:val="004B0C25"/>
    <w:rsid w:val="004B2095"/>
    <w:rsid w:val="004B355D"/>
    <w:rsid w:val="004B46FE"/>
    <w:rsid w:val="004E2364"/>
    <w:rsid w:val="004F523F"/>
    <w:rsid w:val="0050090C"/>
    <w:rsid w:val="00505603"/>
    <w:rsid w:val="00507D46"/>
    <w:rsid w:val="00514418"/>
    <w:rsid w:val="005170C8"/>
    <w:rsid w:val="00520094"/>
    <w:rsid w:val="005222CB"/>
    <w:rsid w:val="0052493B"/>
    <w:rsid w:val="005269DD"/>
    <w:rsid w:val="00531B60"/>
    <w:rsid w:val="0053250C"/>
    <w:rsid w:val="00551188"/>
    <w:rsid w:val="00551ACD"/>
    <w:rsid w:val="0055546B"/>
    <w:rsid w:val="00556B97"/>
    <w:rsid w:val="00561EFC"/>
    <w:rsid w:val="00563592"/>
    <w:rsid w:val="00564CAE"/>
    <w:rsid w:val="0057347A"/>
    <w:rsid w:val="00581E4C"/>
    <w:rsid w:val="00596E95"/>
    <w:rsid w:val="005A5CD9"/>
    <w:rsid w:val="005B31AB"/>
    <w:rsid w:val="005C37DA"/>
    <w:rsid w:val="005E74D5"/>
    <w:rsid w:val="005F295A"/>
    <w:rsid w:val="00610D93"/>
    <w:rsid w:val="006119A8"/>
    <w:rsid w:val="006146C9"/>
    <w:rsid w:val="006157F1"/>
    <w:rsid w:val="00617602"/>
    <w:rsid w:val="00621429"/>
    <w:rsid w:val="00623DB8"/>
    <w:rsid w:val="00631A2E"/>
    <w:rsid w:val="00636B52"/>
    <w:rsid w:val="00642515"/>
    <w:rsid w:val="00650005"/>
    <w:rsid w:val="00655C69"/>
    <w:rsid w:val="0066612A"/>
    <w:rsid w:val="00671E91"/>
    <w:rsid w:val="00672101"/>
    <w:rsid w:val="0067300F"/>
    <w:rsid w:val="00675CD0"/>
    <w:rsid w:val="0068276A"/>
    <w:rsid w:val="00684FC3"/>
    <w:rsid w:val="00686A4C"/>
    <w:rsid w:val="00697A56"/>
    <w:rsid w:val="006A0CBF"/>
    <w:rsid w:val="006A1198"/>
    <w:rsid w:val="006A1905"/>
    <w:rsid w:val="006A38AD"/>
    <w:rsid w:val="006B3526"/>
    <w:rsid w:val="006C395B"/>
    <w:rsid w:val="006D67E7"/>
    <w:rsid w:val="006F73EC"/>
    <w:rsid w:val="00701EAB"/>
    <w:rsid w:val="00712D5A"/>
    <w:rsid w:val="007303D8"/>
    <w:rsid w:val="007435EA"/>
    <w:rsid w:val="00745DDC"/>
    <w:rsid w:val="00747C09"/>
    <w:rsid w:val="00752535"/>
    <w:rsid w:val="00774676"/>
    <w:rsid w:val="007840F7"/>
    <w:rsid w:val="0078543A"/>
    <w:rsid w:val="00791B3B"/>
    <w:rsid w:val="00791E8E"/>
    <w:rsid w:val="00792A29"/>
    <w:rsid w:val="00796512"/>
    <w:rsid w:val="007A3DB4"/>
    <w:rsid w:val="007A58B6"/>
    <w:rsid w:val="007C26ED"/>
    <w:rsid w:val="007C7C94"/>
    <w:rsid w:val="007D1082"/>
    <w:rsid w:val="007D3770"/>
    <w:rsid w:val="007E707C"/>
    <w:rsid w:val="007F33FC"/>
    <w:rsid w:val="008020F9"/>
    <w:rsid w:val="008060E8"/>
    <w:rsid w:val="00813C0B"/>
    <w:rsid w:val="00840450"/>
    <w:rsid w:val="00841E3F"/>
    <w:rsid w:val="008460CD"/>
    <w:rsid w:val="008505C5"/>
    <w:rsid w:val="00854505"/>
    <w:rsid w:val="00855937"/>
    <w:rsid w:val="00862D79"/>
    <w:rsid w:val="00885FF6"/>
    <w:rsid w:val="0089605F"/>
    <w:rsid w:val="008B1990"/>
    <w:rsid w:val="008B3319"/>
    <w:rsid w:val="008C5FE4"/>
    <w:rsid w:val="008E31F8"/>
    <w:rsid w:val="008E5219"/>
    <w:rsid w:val="008E5D96"/>
    <w:rsid w:val="008E5E8E"/>
    <w:rsid w:val="00902359"/>
    <w:rsid w:val="0091224F"/>
    <w:rsid w:val="009230CD"/>
    <w:rsid w:val="00944CAD"/>
    <w:rsid w:val="00950684"/>
    <w:rsid w:val="00955C7D"/>
    <w:rsid w:val="00957086"/>
    <w:rsid w:val="00963AFE"/>
    <w:rsid w:val="0096771C"/>
    <w:rsid w:val="009860FA"/>
    <w:rsid w:val="009934F0"/>
    <w:rsid w:val="009A329A"/>
    <w:rsid w:val="009A367E"/>
    <w:rsid w:val="009A4B8A"/>
    <w:rsid w:val="009C697F"/>
    <w:rsid w:val="009C7CE1"/>
    <w:rsid w:val="009D6263"/>
    <w:rsid w:val="009D786A"/>
    <w:rsid w:val="009F0BB1"/>
    <w:rsid w:val="00A04A72"/>
    <w:rsid w:val="00A07301"/>
    <w:rsid w:val="00A145E2"/>
    <w:rsid w:val="00A43763"/>
    <w:rsid w:val="00A4641C"/>
    <w:rsid w:val="00A46851"/>
    <w:rsid w:val="00A609B0"/>
    <w:rsid w:val="00A66382"/>
    <w:rsid w:val="00A709A6"/>
    <w:rsid w:val="00A77610"/>
    <w:rsid w:val="00A77A4C"/>
    <w:rsid w:val="00AA5DB5"/>
    <w:rsid w:val="00AA62EF"/>
    <w:rsid w:val="00AB143E"/>
    <w:rsid w:val="00AB423F"/>
    <w:rsid w:val="00AB612D"/>
    <w:rsid w:val="00AC35C5"/>
    <w:rsid w:val="00AE1D89"/>
    <w:rsid w:val="00AE444C"/>
    <w:rsid w:val="00AE53BA"/>
    <w:rsid w:val="00AF324D"/>
    <w:rsid w:val="00AF556E"/>
    <w:rsid w:val="00AF6696"/>
    <w:rsid w:val="00B23B86"/>
    <w:rsid w:val="00B2433E"/>
    <w:rsid w:val="00B301AE"/>
    <w:rsid w:val="00B302C4"/>
    <w:rsid w:val="00B441A8"/>
    <w:rsid w:val="00B61647"/>
    <w:rsid w:val="00B670C2"/>
    <w:rsid w:val="00B701C5"/>
    <w:rsid w:val="00B72E20"/>
    <w:rsid w:val="00B77AEC"/>
    <w:rsid w:val="00B95D06"/>
    <w:rsid w:val="00BA5832"/>
    <w:rsid w:val="00BC6DCB"/>
    <w:rsid w:val="00C10418"/>
    <w:rsid w:val="00C13BD5"/>
    <w:rsid w:val="00C2165B"/>
    <w:rsid w:val="00C302D8"/>
    <w:rsid w:val="00C36AB4"/>
    <w:rsid w:val="00C4640D"/>
    <w:rsid w:val="00C5351B"/>
    <w:rsid w:val="00C539A4"/>
    <w:rsid w:val="00C552D5"/>
    <w:rsid w:val="00C567BC"/>
    <w:rsid w:val="00C618AD"/>
    <w:rsid w:val="00C63AFA"/>
    <w:rsid w:val="00C85AD3"/>
    <w:rsid w:val="00C8739E"/>
    <w:rsid w:val="00CB70A3"/>
    <w:rsid w:val="00CC67BC"/>
    <w:rsid w:val="00CD03AD"/>
    <w:rsid w:val="00CD79BB"/>
    <w:rsid w:val="00D064C1"/>
    <w:rsid w:val="00D30C94"/>
    <w:rsid w:val="00D31019"/>
    <w:rsid w:val="00D3337D"/>
    <w:rsid w:val="00D36F63"/>
    <w:rsid w:val="00D37A26"/>
    <w:rsid w:val="00D40E78"/>
    <w:rsid w:val="00D56223"/>
    <w:rsid w:val="00D60A7A"/>
    <w:rsid w:val="00D84C5E"/>
    <w:rsid w:val="00D92B8E"/>
    <w:rsid w:val="00D95085"/>
    <w:rsid w:val="00DA2DE8"/>
    <w:rsid w:val="00DA359F"/>
    <w:rsid w:val="00DA3FCB"/>
    <w:rsid w:val="00DB3851"/>
    <w:rsid w:val="00DB7FE6"/>
    <w:rsid w:val="00DC13D2"/>
    <w:rsid w:val="00DC20B6"/>
    <w:rsid w:val="00DD6A37"/>
    <w:rsid w:val="00DE5806"/>
    <w:rsid w:val="00DE63D5"/>
    <w:rsid w:val="00DF17E2"/>
    <w:rsid w:val="00E00B77"/>
    <w:rsid w:val="00E13BDE"/>
    <w:rsid w:val="00E208EA"/>
    <w:rsid w:val="00E27FC5"/>
    <w:rsid w:val="00E3071F"/>
    <w:rsid w:val="00E37DA1"/>
    <w:rsid w:val="00E44641"/>
    <w:rsid w:val="00E462C5"/>
    <w:rsid w:val="00E5112E"/>
    <w:rsid w:val="00E70EC6"/>
    <w:rsid w:val="00E75516"/>
    <w:rsid w:val="00E82045"/>
    <w:rsid w:val="00E82CDB"/>
    <w:rsid w:val="00E96F04"/>
    <w:rsid w:val="00EA1C26"/>
    <w:rsid w:val="00EB3379"/>
    <w:rsid w:val="00EB6CA4"/>
    <w:rsid w:val="00EC30EF"/>
    <w:rsid w:val="00EF05DD"/>
    <w:rsid w:val="00EF688F"/>
    <w:rsid w:val="00F167C2"/>
    <w:rsid w:val="00F44146"/>
    <w:rsid w:val="00F615B8"/>
    <w:rsid w:val="00F63849"/>
    <w:rsid w:val="00F7316B"/>
    <w:rsid w:val="00F84C46"/>
    <w:rsid w:val="00F90944"/>
    <w:rsid w:val="00F96617"/>
    <w:rsid w:val="00F96DDD"/>
    <w:rsid w:val="00FA7C57"/>
    <w:rsid w:val="00FB2496"/>
    <w:rsid w:val="00FB71A3"/>
    <w:rsid w:val="00FB7D0B"/>
    <w:rsid w:val="00FB7DAB"/>
    <w:rsid w:val="00FC201E"/>
    <w:rsid w:val="00FC3362"/>
    <w:rsid w:val="00FC5835"/>
    <w:rsid w:val="00FD4EC4"/>
    <w:rsid w:val="00FE18B1"/>
    <w:rsid w:val="00FE4C12"/>
    <w:rsid w:val="00FE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4A58A"/>
  <w15:docId w15:val="{67EC6B9E-24F8-4363-A138-102809F5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FE6"/>
    <w:pPr>
      <w:ind w:left="720"/>
      <w:contextualSpacing/>
    </w:pPr>
  </w:style>
  <w:style w:type="paragraph" w:customStyle="1" w:styleId="Default">
    <w:name w:val="Default"/>
    <w:rsid w:val="00152DA0"/>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152DA0"/>
    <w:rPr>
      <w:sz w:val="16"/>
      <w:szCs w:val="16"/>
    </w:rPr>
  </w:style>
  <w:style w:type="paragraph" w:styleId="CommentText">
    <w:name w:val="annotation text"/>
    <w:basedOn w:val="Normal"/>
    <w:link w:val="CommentTextChar"/>
    <w:uiPriority w:val="99"/>
    <w:semiHidden/>
    <w:unhideWhenUsed/>
    <w:rsid w:val="00152DA0"/>
    <w:pPr>
      <w:spacing w:line="240" w:lineRule="auto"/>
    </w:pPr>
    <w:rPr>
      <w:sz w:val="20"/>
      <w:szCs w:val="20"/>
    </w:rPr>
  </w:style>
  <w:style w:type="character" w:customStyle="1" w:styleId="CommentTextChar">
    <w:name w:val="Comment Text Char"/>
    <w:basedOn w:val="DefaultParagraphFont"/>
    <w:link w:val="CommentText"/>
    <w:uiPriority w:val="99"/>
    <w:semiHidden/>
    <w:rsid w:val="00152DA0"/>
    <w:rPr>
      <w:sz w:val="20"/>
      <w:szCs w:val="20"/>
    </w:rPr>
  </w:style>
  <w:style w:type="paragraph" w:styleId="CommentSubject">
    <w:name w:val="annotation subject"/>
    <w:basedOn w:val="CommentText"/>
    <w:next w:val="CommentText"/>
    <w:link w:val="CommentSubjectChar"/>
    <w:uiPriority w:val="99"/>
    <w:semiHidden/>
    <w:unhideWhenUsed/>
    <w:rsid w:val="00152DA0"/>
    <w:rPr>
      <w:b/>
      <w:bCs/>
    </w:rPr>
  </w:style>
  <w:style w:type="character" w:customStyle="1" w:styleId="CommentSubjectChar">
    <w:name w:val="Comment Subject Char"/>
    <w:basedOn w:val="CommentTextChar"/>
    <w:link w:val="CommentSubject"/>
    <w:uiPriority w:val="99"/>
    <w:semiHidden/>
    <w:rsid w:val="00152DA0"/>
    <w:rPr>
      <w:b/>
      <w:bCs/>
      <w:sz w:val="20"/>
      <w:szCs w:val="20"/>
    </w:rPr>
  </w:style>
  <w:style w:type="paragraph" w:styleId="BalloonText">
    <w:name w:val="Balloon Text"/>
    <w:basedOn w:val="Normal"/>
    <w:link w:val="BalloonTextChar"/>
    <w:uiPriority w:val="99"/>
    <w:semiHidden/>
    <w:unhideWhenUsed/>
    <w:rsid w:val="00152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A0"/>
    <w:rPr>
      <w:rFonts w:ascii="Tahoma" w:hAnsi="Tahoma" w:cs="Tahoma"/>
      <w:sz w:val="16"/>
      <w:szCs w:val="16"/>
    </w:rPr>
  </w:style>
  <w:style w:type="character" w:styleId="Hyperlink">
    <w:name w:val="Hyperlink"/>
    <w:basedOn w:val="DefaultParagraphFont"/>
    <w:uiPriority w:val="99"/>
    <w:unhideWhenUsed/>
    <w:rsid w:val="00E00B77"/>
    <w:rPr>
      <w:color w:val="0000FF" w:themeColor="hyperlink"/>
      <w:u w:val="single"/>
    </w:rPr>
  </w:style>
  <w:style w:type="table" w:styleId="TableGrid">
    <w:name w:val="Table Grid"/>
    <w:basedOn w:val="TableNormal"/>
    <w:uiPriority w:val="59"/>
    <w:rsid w:val="00EC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6ABE"/>
    <w:rPr>
      <w:color w:val="800080" w:themeColor="followedHyperlink"/>
      <w:u w:val="single"/>
    </w:rPr>
  </w:style>
  <w:style w:type="paragraph" w:styleId="Header">
    <w:name w:val="header"/>
    <w:basedOn w:val="Normal"/>
    <w:link w:val="HeaderChar"/>
    <w:uiPriority w:val="99"/>
    <w:unhideWhenUsed/>
    <w:rsid w:val="00DE63D5"/>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63D5"/>
  </w:style>
  <w:style w:type="paragraph" w:styleId="Footer">
    <w:name w:val="footer"/>
    <w:basedOn w:val="Normal"/>
    <w:link w:val="FooterChar"/>
    <w:uiPriority w:val="99"/>
    <w:unhideWhenUsed/>
    <w:rsid w:val="00DE63D5"/>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63D5"/>
  </w:style>
  <w:style w:type="paragraph" w:styleId="Revision">
    <w:name w:val="Revision"/>
    <w:hidden/>
    <w:uiPriority w:val="99"/>
    <w:semiHidden/>
    <w:rsid w:val="00012234"/>
    <w:pPr>
      <w:spacing w:after="0" w:line="240" w:lineRule="auto"/>
    </w:pPr>
  </w:style>
  <w:style w:type="paragraph" w:customStyle="1" w:styleId="gmail-msolistparagraph">
    <w:name w:val="gmail-msolistparagraph"/>
    <w:basedOn w:val="Normal"/>
    <w:rsid w:val="00712D5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NormalWeb">
    <w:name w:val="Normal (Web)"/>
    <w:basedOn w:val="Normal"/>
    <w:uiPriority w:val="99"/>
    <w:unhideWhenUsed/>
    <w:rsid w:val="00F84C46"/>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paragraph" w:styleId="FootnoteText">
    <w:name w:val="footnote text"/>
    <w:basedOn w:val="Normal"/>
    <w:link w:val="FootnoteTextChar"/>
    <w:uiPriority w:val="99"/>
    <w:semiHidden/>
    <w:unhideWhenUsed/>
    <w:rsid w:val="00312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F4B"/>
    <w:rPr>
      <w:sz w:val="20"/>
      <w:szCs w:val="20"/>
    </w:rPr>
  </w:style>
  <w:style w:type="character" w:styleId="FootnoteReference">
    <w:name w:val="footnote reference"/>
    <w:basedOn w:val="DefaultParagraphFont"/>
    <w:uiPriority w:val="99"/>
    <w:semiHidden/>
    <w:unhideWhenUsed/>
    <w:rsid w:val="00312F4B"/>
    <w:rPr>
      <w:vertAlign w:val="superscript"/>
    </w:rPr>
  </w:style>
  <w:style w:type="character" w:styleId="UnresolvedMention">
    <w:name w:val="Unresolved Mention"/>
    <w:basedOn w:val="DefaultParagraphFont"/>
    <w:uiPriority w:val="99"/>
    <w:semiHidden/>
    <w:unhideWhenUsed/>
    <w:rsid w:val="00A77A4C"/>
    <w:rPr>
      <w:color w:val="605E5C"/>
      <w:shd w:val="clear" w:color="auto" w:fill="E1DFDD"/>
    </w:rPr>
  </w:style>
  <w:style w:type="paragraph" w:styleId="HTMLPreformatted">
    <w:name w:val="HTML Preformatted"/>
    <w:basedOn w:val="Normal"/>
    <w:link w:val="HTMLPreformattedChar"/>
    <w:uiPriority w:val="99"/>
    <w:semiHidden/>
    <w:unhideWhenUsed/>
    <w:rsid w:val="0059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semiHidden/>
    <w:rsid w:val="00596E95"/>
    <w:rPr>
      <w:rFonts w:ascii="Courier New" w:eastAsia="Times New Roman" w:hAnsi="Courier New" w:cs="Courier New"/>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103963">
      <w:bodyDiv w:val="1"/>
      <w:marLeft w:val="0"/>
      <w:marRight w:val="0"/>
      <w:marTop w:val="0"/>
      <w:marBottom w:val="0"/>
      <w:divBdr>
        <w:top w:val="none" w:sz="0" w:space="0" w:color="auto"/>
        <w:left w:val="none" w:sz="0" w:space="0" w:color="auto"/>
        <w:bottom w:val="none" w:sz="0" w:space="0" w:color="auto"/>
        <w:right w:val="none" w:sz="0" w:space="0" w:color="auto"/>
      </w:divBdr>
    </w:div>
    <w:div w:id="1842967285">
      <w:bodyDiv w:val="1"/>
      <w:marLeft w:val="0"/>
      <w:marRight w:val="0"/>
      <w:marTop w:val="0"/>
      <w:marBottom w:val="0"/>
      <w:divBdr>
        <w:top w:val="none" w:sz="0" w:space="0" w:color="auto"/>
        <w:left w:val="none" w:sz="0" w:space="0" w:color="auto"/>
        <w:bottom w:val="none" w:sz="0" w:space="0" w:color="auto"/>
        <w:right w:val="none" w:sz="0" w:space="0" w:color="auto"/>
      </w:divBdr>
    </w:div>
    <w:div w:id="1923906736">
      <w:bodyDiv w:val="1"/>
      <w:marLeft w:val="0"/>
      <w:marRight w:val="0"/>
      <w:marTop w:val="0"/>
      <w:marBottom w:val="0"/>
      <w:divBdr>
        <w:top w:val="none" w:sz="0" w:space="0" w:color="auto"/>
        <w:left w:val="none" w:sz="0" w:space="0" w:color="auto"/>
        <w:bottom w:val="none" w:sz="0" w:space="0" w:color="auto"/>
        <w:right w:val="none" w:sz="0" w:space="0" w:color="auto"/>
      </w:divBdr>
    </w:div>
    <w:div w:id="2094012687">
      <w:bodyDiv w:val="1"/>
      <w:marLeft w:val="0"/>
      <w:marRight w:val="0"/>
      <w:marTop w:val="0"/>
      <w:marBottom w:val="0"/>
      <w:divBdr>
        <w:top w:val="none" w:sz="0" w:space="0" w:color="auto"/>
        <w:left w:val="none" w:sz="0" w:space="0" w:color="auto"/>
        <w:bottom w:val="none" w:sz="0" w:space="0" w:color="auto"/>
        <w:right w:val="none" w:sz="0" w:space="0" w:color="auto"/>
      </w:divBdr>
    </w:div>
    <w:div w:id="2126266902">
      <w:bodyDiv w:val="1"/>
      <w:marLeft w:val="0"/>
      <w:marRight w:val="0"/>
      <w:marTop w:val="0"/>
      <w:marBottom w:val="0"/>
      <w:divBdr>
        <w:top w:val="none" w:sz="0" w:space="0" w:color="auto"/>
        <w:left w:val="none" w:sz="0" w:space="0" w:color="auto"/>
        <w:bottom w:val="none" w:sz="0" w:space="0" w:color="auto"/>
        <w:right w:val="none" w:sz="0" w:space="0" w:color="auto"/>
      </w:divBdr>
      <w:divsChild>
        <w:div w:id="864825112">
          <w:marLeft w:val="0"/>
          <w:marRight w:val="0"/>
          <w:marTop w:val="0"/>
          <w:marBottom w:val="0"/>
          <w:divBdr>
            <w:top w:val="none" w:sz="0" w:space="0" w:color="auto"/>
            <w:left w:val="none" w:sz="0" w:space="0" w:color="auto"/>
            <w:bottom w:val="none" w:sz="0" w:space="0" w:color="auto"/>
            <w:right w:val="none" w:sz="0" w:space="0" w:color="auto"/>
          </w:divBdr>
        </w:div>
        <w:div w:id="1227955724">
          <w:marLeft w:val="0"/>
          <w:marRight w:val="0"/>
          <w:marTop w:val="0"/>
          <w:marBottom w:val="0"/>
          <w:divBdr>
            <w:top w:val="none" w:sz="0" w:space="0" w:color="auto"/>
            <w:left w:val="none" w:sz="0" w:space="0" w:color="auto"/>
            <w:bottom w:val="none" w:sz="0" w:space="0" w:color="auto"/>
            <w:right w:val="none" w:sz="0" w:space="0" w:color="auto"/>
          </w:divBdr>
        </w:div>
        <w:div w:id="914122132">
          <w:marLeft w:val="0"/>
          <w:marRight w:val="0"/>
          <w:marTop w:val="0"/>
          <w:marBottom w:val="0"/>
          <w:divBdr>
            <w:top w:val="none" w:sz="0" w:space="0" w:color="auto"/>
            <w:left w:val="none" w:sz="0" w:space="0" w:color="auto"/>
            <w:bottom w:val="none" w:sz="0" w:space="0" w:color="auto"/>
            <w:right w:val="none" w:sz="0" w:space="0" w:color="auto"/>
          </w:divBdr>
        </w:div>
        <w:div w:id="1913660556">
          <w:marLeft w:val="0"/>
          <w:marRight w:val="0"/>
          <w:marTop w:val="0"/>
          <w:marBottom w:val="0"/>
          <w:divBdr>
            <w:top w:val="none" w:sz="0" w:space="0" w:color="auto"/>
            <w:left w:val="none" w:sz="0" w:space="0" w:color="auto"/>
            <w:bottom w:val="none" w:sz="0" w:space="0" w:color="auto"/>
            <w:right w:val="none" w:sz="0" w:space="0" w:color="auto"/>
          </w:divBdr>
        </w:div>
        <w:div w:id="85970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My%20Drive\HIT_Nicola\200SMEchallenge\200SMEchallenge_Shared%20Partners\WP3%20Execution%20of%20the%20Large%20Scale%20Pilot\Task%203.1%20Outreach%20and%20selection%20of%20targeted%20SMEs\Public%20calls%20for%20selection\Call%20for%20companies\www.200SMEchallenge.eu" TargetMode="External"/><Relationship Id="rId13" Type="http://schemas.openxmlformats.org/officeDocument/2006/relationships/hyperlink" Target="mailto:kadi.villers@tehnopol.ee&#1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00smechalleng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i.villers@tehnopol.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di.villers@tehnopol.ee" TargetMode="External"/><Relationship Id="rId4" Type="http://schemas.openxmlformats.org/officeDocument/2006/relationships/settings" Target="settings.xml"/><Relationship Id="rId9" Type="http://schemas.openxmlformats.org/officeDocument/2006/relationships/hyperlink" Target="https://www.tehnopol.ee/en/200sme-challenge/" TargetMode="External"/><Relationship Id="rId14" Type="http://schemas.openxmlformats.org/officeDocument/2006/relationships/hyperlink" Target="https://www.tehnopol.ee/en/200sme-challeng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7D8F0-D058-445B-916E-1A9F0316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2839</Words>
  <Characters>16183</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Doppio - TrentoRise</dc:creator>
  <cp:lastModifiedBy>Kaarel Lott</cp:lastModifiedBy>
  <cp:revision>2</cp:revision>
  <cp:lastPrinted>2019-09-19T08:05:00Z</cp:lastPrinted>
  <dcterms:created xsi:type="dcterms:W3CDTF">2020-10-08T07:01:00Z</dcterms:created>
  <dcterms:modified xsi:type="dcterms:W3CDTF">2020-10-08T07:01:00Z</dcterms:modified>
</cp:coreProperties>
</file>